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2325C">
      <w:pPr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附件4</w:t>
      </w:r>
    </w:p>
    <w:p w14:paraId="3C50F7C8">
      <w:pPr>
        <w:spacing w:after="156" w:afterLines="50"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中国新闻奖参评作品推荐表</w:t>
      </w:r>
    </w:p>
    <w:tbl>
      <w:tblPr>
        <w:tblStyle w:val="10"/>
        <w:tblW w:w="991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84"/>
        <w:gridCol w:w="1133"/>
        <w:gridCol w:w="347"/>
        <w:gridCol w:w="1497"/>
        <w:gridCol w:w="425"/>
        <w:gridCol w:w="567"/>
        <w:gridCol w:w="426"/>
        <w:gridCol w:w="826"/>
        <w:gridCol w:w="733"/>
        <w:gridCol w:w="992"/>
        <w:gridCol w:w="1549"/>
      </w:tblGrid>
      <w:tr w14:paraId="5E8E6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</w:trPr>
        <w:tc>
          <w:tcPr>
            <w:tcW w:w="1134" w:type="dxa"/>
            <w:vAlign w:val="center"/>
          </w:tcPr>
          <w:p w14:paraId="7580E596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</w:t>
            </w:r>
          </w:p>
          <w:p w14:paraId="5708DF01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标题</w:t>
            </w:r>
          </w:p>
        </w:tc>
        <w:tc>
          <w:tcPr>
            <w:tcW w:w="4679" w:type="dxa"/>
            <w:gridSpan w:val="7"/>
            <w:vAlign w:val="center"/>
          </w:tcPr>
          <w:p w14:paraId="7883ADAC">
            <w:pPr>
              <w:spacing w:line="2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  <w:t>不能让医疗科普成为流量的“提款机”</w:t>
            </w:r>
          </w:p>
        </w:tc>
        <w:tc>
          <w:tcPr>
            <w:tcW w:w="826" w:type="dxa"/>
            <w:vAlign w:val="center"/>
          </w:tcPr>
          <w:p w14:paraId="1310F255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参评</w:t>
            </w:r>
          </w:p>
          <w:p w14:paraId="5017C68F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项目</w:t>
            </w:r>
          </w:p>
        </w:tc>
        <w:tc>
          <w:tcPr>
            <w:tcW w:w="3274" w:type="dxa"/>
            <w:gridSpan w:val="3"/>
            <w:vAlign w:val="center"/>
          </w:tcPr>
          <w:p w14:paraId="73C94EF8"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评论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（新媒体）</w:t>
            </w:r>
          </w:p>
        </w:tc>
      </w:tr>
      <w:tr w14:paraId="773BB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</w:trPr>
        <w:tc>
          <w:tcPr>
            <w:tcW w:w="1134" w:type="dxa"/>
            <w:vMerge w:val="restart"/>
            <w:vAlign w:val="center"/>
          </w:tcPr>
          <w:p w14:paraId="1849840D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字数</w:t>
            </w:r>
          </w:p>
          <w:p w14:paraId="5AD140F7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时长</w:t>
            </w:r>
          </w:p>
        </w:tc>
        <w:tc>
          <w:tcPr>
            <w:tcW w:w="4679" w:type="dxa"/>
            <w:gridSpan w:val="7"/>
            <w:vMerge w:val="restart"/>
            <w:vAlign w:val="center"/>
          </w:tcPr>
          <w:p w14:paraId="3DE8A33D"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963字</w:t>
            </w:r>
          </w:p>
        </w:tc>
        <w:tc>
          <w:tcPr>
            <w:tcW w:w="826" w:type="dxa"/>
            <w:vAlign w:val="center"/>
          </w:tcPr>
          <w:p w14:paraId="76A28BE5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体裁</w:t>
            </w:r>
          </w:p>
        </w:tc>
        <w:tc>
          <w:tcPr>
            <w:tcW w:w="3274" w:type="dxa"/>
            <w:gridSpan w:val="3"/>
            <w:vAlign w:val="center"/>
          </w:tcPr>
          <w:p w14:paraId="33BF781B"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评论</w:t>
            </w:r>
          </w:p>
        </w:tc>
      </w:tr>
      <w:tr w14:paraId="3A04F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134" w:type="dxa"/>
            <w:vMerge w:val="continue"/>
            <w:tcBorders>
              <w:bottom w:val="single" w:color="auto" w:sz="4" w:space="0"/>
            </w:tcBorders>
            <w:vAlign w:val="center"/>
          </w:tcPr>
          <w:p w14:paraId="55E12281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4679" w:type="dxa"/>
            <w:gridSpan w:val="7"/>
            <w:vMerge w:val="continue"/>
            <w:tcBorders>
              <w:bottom w:val="single" w:color="auto" w:sz="4" w:space="0"/>
            </w:tcBorders>
            <w:vAlign w:val="center"/>
          </w:tcPr>
          <w:p w14:paraId="2ED24AF2">
            <w:pPr>
              <w:spacing w:line="380" w:lineRule="exact"/>
              <w:ind w:firstLine="560"/>
              <w:jc w:val="center"/>
              <w:rPr>
                <w:rFonts w:ascii="华文中宋" w:hAnsi="华文中宋" w:eastAsia="华文中宋"/>
                <w:color w:val="000000"/>
                <w:sz w:val="21"/>
                <w:szCs w:val="21"/>
              </w:rPr>
            </w:pPr>
          </w:p>
        </w:tc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 w14:paraId="264E313A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语种</w:t>
            </w:r>
          </w:p>
        </w:tc>
        <w:tc>
          <w:tcPr>
            <w:tcW w:w="3274" w:type="dxa"/>
            <w:gridSpan w:val="3"/>
            <w:tcBorders>
              <w:bottom w:val="single" w:color="auto" w:sz="4" w:space="0"/>
            </w:tcBorders>
            <w:vAlign w:val="center"/>
          </w:tcPr>
          <w:p w14:paraId="273C7F31"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中文</w:t>
            </w:r>
          </w:p>
        </w:tc>
      </w:tr>
      <w:tr w14:paraId="1F58B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6E8457ED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pacing w:val="-1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作者</w:t>
            </w:r>
          </w:p>
          <w:p w14:paraId="4358864B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16"/>
                <w:szCs w:val="16"/>
              </w:rPr>
              <w:t>（主创人员）</w:t>
            </w:r>
          </w:p>
        </w:tc>
        <w:tc>
          <w:tcPr>
            <w:tcW w:w="4679" w:type="dxa"/>
            <w:gridSpan w:val="7"/>
            <w:tcBorders>
              <w:bottom w:val="single" w:color="auto" w:sz="4" w:space="0"/>
            </w:tcBorders>
            <w:vAlign w:val="center"/>
          </w:tcPr>
          <w:p w14:paraId="69E75149">
            <w:pPr>
              <w:spacing w:line="240" w:lineRule="exact"/>
              <w:rPr>
                <w:rFonts w:ascii="华文中宋" w:hAnsi="华文中宋" w:eastAsia="华文中宋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柯平（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  <w:t>刘若涵）</w:t>
            </w:r>
          </w:p>
        </w:tc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 w14:paraId="531451FE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编辑</w:t>
            </w:r>
          </w:p>
        </w:tc>
        <w:tc>
          <w:tcPr>
            <w:tcW w:w="3274" w:type="dxa"/>
            <w:gridSpan w:val="3"/>
            <w:tcBorders>
              <w:bottom w:val="single" w:color="auto" w:sz="4" w:space="0"/>
            </w:tcBorders>
            <w:vAlign w:val="center"/>
          </w:tcPr>
          <w:p w14:paraId="5A3D0E5E"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  <w:t>邱然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  <w:t>倪麟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  <w:t>王烁</w:t>
            </w:r>
          </w:p>
        </w:tc>
      </w:tr>
      <w:tr w14:paraId="02FC3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34" w:type="dxa"/>
            <w:vAlign w:val="center"/>
          </w:tcPr>
          <w:p w14:paraId="67BBBD64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原创</w:t>
            </w:r>
          </w:p>
          <w:p w14:paraId="4FDFC7DE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</w:t>
            </w:r>
          </w:p>
        </w:tc>
        <w:tc>
          <w:tcPr>
            <w:tcW w:w="3686" w:type="dxa"/>
            <w:gridSpan w:val="5"/>
            <w:vAlign w:val="center"/>
          </w:tcPr>
          <w:p w14:paraId="0A93CBC6">
            <w:pPr>
              <w:spacing w:line="240" w:lineRule="exact"/>
              <w:rPr>
                <w:rFonts w:hint="default" w:ascii="仿宋_GB2312" w:hAnsi="仿宋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科技日报社</w:t>
            </w:r>
          </w:p>
        </w:tc>
        <w:tc>
          <w:tcPr>
            <w:tcW w:w="1819" w:type="dxa"/>
            <w:gridSpan w:val="3"/>
            <w:vAlign w:val="center"/>
          </w:tcPr>
          <w:p w14:paraId="07550E65">
            <w:pPr>
              <w:spacing w:line="260" w:lineRule="exact"/>
              <w:rPr>
                <w:rFonts w:ascii="华文中宋" w:hAnsi="华文中宋" w:eastAsia="华文中宋"/>
                <w:color w:val="000000"/>
                <w:sz w:val="24"/>
                <w:szCs w:val="36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发布端/账号/</w:t>
            </w:r>
          </w:p>
          <w:p w14:paraId="57E22BC1">
            <w:pPr>
              <w:spacing w:line="260" w:lineRule="exact"/>
              <w:rPr>
                <w:rFonts w:ascii="仿宋_GB2312" w:hAnsi="仿宋"/>
                <w:color w:val="000000"/>
                <w:sz w:val="28"/>
                <w:szCs w:val="40"/>
                <w:highlight w:val="gree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媒体名称</w:t>
            </w:r>
          </w:p>
        </w:tc>
        <w:tc>
          <w:tcPr>
            <w:tcW w:w="3274" w:type="dxa"/>
            <w:gridSpan w:val="3"/>
            <w:vAlign w:val="center"/>
          </w:tcPr>
          <w:p w14:paraId="6C25FE34">
            <w:pPr>
              <w:spacing w:line="240" w:lineRule="exac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科技日报官方微信公众号</w:t>
            </w:r>
          </w:p>
        </w:tc>
      </w:tr>
      <w:tr w14:paraId="43473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</w:trPr>
        <w:tc>
          <w:tcPr>
            <w:tcW w:w="1418" w:type="dxa"/>
            <w:gridSpan w:val="2"/>
            <w:vAlign w:val="center"/>
          </w:tcPr>
          <w:p w14:paraId="645FE9FB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</w:p>
          <w:p w14:paraId="1D981536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4"/>
                <w:szCs w:val="21"/>
              </w:rPr>
              <w:t>(</w:t>
            </w:r>
            <w:r>
              <w:rPr>
                <w:rFonts w:hint="eastAsia" w:ascii="华文中宋" w:hAnsi="华文中宋" w:eastAsia="华文中宋"/>
                <w:color w:val="000000"/>
                <w:spacing w:val="-12"/>
                <w:sz w:val="22"/>
                <w:szCs w:val="21"/>
              </w:rPr>
              <w:t>名称和版次)</w:t>
            </w:r>
          </w:p>
        </w:tc>
        <w:tc>
          <w:tcPr>
            <w:tcW w:w="3402" w:type="dxa"/>
            <w:gridSpan w:val="4"/>
            <w:vAlign w:val="center"/>
          </w:tcPr>
          <w:p w14:paraId="5317F63C">
            <w:pPr>
              <w:spacing w:line="240" w:lineRule="exact"/>
              <w:rPr>
                <w:rFonts w:ascii="仿宋_GB2312" w:hAnsi="仿宋"/>
                <w:color w:val="000000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E5402FC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</w:t>
            </w:r>
          </w:p>
          <w:p w14:paraId="3F08EDF3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日期</w:t>
            </w:r>
          </w:p>
        </w:tc>
        <w:tc>
          <w:tcPr>
            <w:tcW w:w="4100" w:type="dxa"/>
            <w:gridSpan w:val="4"/>
            <w:vAlign w:val="center"/>
          </w:tcPr>
          <w:p w14:paraId="50C7109D">
            <w:pPr>
              <w:spacing w:line="260" w:lineRule="exact"/>
              <w:rPr>
                <w:rFonts w:hint="default" w:ascii="仿宋_GB2312" w:hAnsi="仿宋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2024年11月13日12:22</w:t>
            </w:r>
            <w:bookmarkStart w:id="0" w:name="_GoBack"/>
            <w:bookmarkEnd w:id="0"/>
          </w:p>
        </w:tc>
      </w:tr>
      <w:tr w14:paraId="3EB18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418" w:type="dxa"/>
            <w:gridSpan w:val="2"/>
            <w:vAlign w:val="center"/>
          </w:tcPr>
          <w:p w14:paraId="489ECE62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新媒体作品</w:t>
            </w:r>
          </w:p>
          <w:p w14:paraId="3DD6F40E">
            <w:pPr>
              <w:spacing w:line="320" w:lineRule="exact"/>
              <w:jc w:val="center"/>
              <w:rPr>
                <w:rFonts w:ascii="仿宋_GB2312" w:hAnsi="仿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网址</w:t>
            </w:r>
          </w:p>
        </w:tc>
        <w:tc>
          <w:tcPr>
            <w:tcW w:w="5221" w:type="dxa"/>
            <w:gridSpan w:val="7"/>
            <w:vAlign w:val="center"/>
          </w:tcPr>
          <w:p w14:paraId="3F0F3906">
            <w:pPr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instrText xml:space="preserve"> HYPERLINK "https://mp.weixin.qq.com/s/zLyUrgwlZEOVBPkIx44CXg" </w:instrTex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https://mp.weixin.qq.com/s/zLyUrgwlZEOVBPkIx44CXg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fldChar w:fldCharType="end"/>
            </w:r>
          </w:p>
          <w:p w14:paraId="68D1B423">
            <w:pPr>
              <w:spacing w:line="260" w:lineRule="exact"/>
              <w:rPr>
                <w:rFonts w:hint="default" w:ascii="仿宋" w:hAnsi="仿宋" w:eastAsia="仿宋" w:cs="仿宋"/>
                <w:color w:val="000000"/>
                <w:sz w:val="21"/>
                <w:szCs w:val="15"/>
                <w:lang w:val="en-US" w:eastAsia="zh-CN"/>
              </w:rPr>
            </w:pPr>
          </w:p>
        </w:tc>
        <w:tc>
          <w:tcPr>
            <w:tcW w:w="1725" w:type="dxa"/>
            <w:gridSpan w:val="2"/>
            <w:vAlign w:val="center"/>
          </w:tcPr>
          <w:p w14:paraId="43171DED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是否为</w:t>
            </w:r>
          </w:p>
          <w:p w14:paraId="0D5D57A0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“三好作品”</w:t>
            </w:r>
          </w:p>
        </w:tc>
        <w:tc>
          <w:tcPr>
            <w:tcW w:w="1549" w:type="dxa"/>
            <w:vAlign w:val="center"/>
          </w:tcPr>
          <w:p w14:paraId="02BB9940">
            <w:pPr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否</w:t>
            </w:r>
          </w:p>
        </w:tc>
      </w:tr>
      <w:tr w14:paraId="2A715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1134" w:type="dxa"/>
            <w:vAlign w:val="center"/>
          </w:tcPr>
          <w:p w14:paraId="0E8030D2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︵</w:t>
            </w:r>
          </w:p>
          <w:p w14:paraId="44DB6452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采作</w:t>
            </w:r>
          </w:p>
          <w:p w14:paraId="2281B18B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编品</w:t>
            </w:r>
          </w:p>
          <w:p w14:paraId="3265F929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过简</w:t>
            </w:r>
          </w:p>
          <w:p w14:paraId="344FF45D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程介</w:t>
            </w:r>
          </w:p>
          <w:p w14:paraId="30ECFC35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︶</w:t>
            </w:r>
          </w:p>
        </w:tc>
        <w:tc>
          <w:tcPr>
            <w:tcW w:w="8779" w:type="dxa"/>
            <w:gridSpan w:val="11"/>
            <w:vAlign w:val="center"/>
          </w:tcPr>
          <w:p w14:paraId="12468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医疗健康是公众的核心关切，但近年来短视频平台伪科普泛滥，部分内容误导患者、危害健康，甚至衍生灰色产业链。本文立足这一舆论热点，敏锐捕捉“医疗科普异化为流量生意”的深层问题，具有社会警示意义。</w:t>
            </w:r>
          </w:p>
          <w:p w14:paraId="2F03D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default" w:ascii="仿宋" w:hAnsi="仿宋" w:eastAsia="仿宋"/>
                <w:color w:val="000000"/>
                <w:w w:val="95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作者深入调研多个短视频平台，梳理伪科普典型套路：假医生编造伪科普、真医生假科普真带货、演员假扮医护打软色情擦边球等问题。采访医学专家、平台治理负责人及网信部门，获取伪科普投诉数据及治理难点；结合患者受误导延误治疗的现实案例，剖析乱象危害性。文章注重批判性与建设性，揭露流量至上逻辑对医疗公信力的侵蚀，提出“扩大正规科普供给”“压实平台责任”等方案，呼吁构建风朗气清的医疗科普生态环境。</w:t>
            </w:r>
          </w:p>
        </w:tc>
      </w:tr>
      <w:tr w14:paraId="2AFB0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</w:trPr>
        <w:tc>
          <w:tcPr>
            <w:tcW w:w="1134" w:type="dxa"/>
            <w:vAlign w:val="center"/>
          </w:tcPr>
          <w:p w14:paraId="14B60E91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社</w:t>
            </w:r>
          </w:p>
          <w:p w14:paraId="285B5D8D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会</w:t>
            </w:r>
          </w:p>
          <w:p w14:paraId="19EEFEA4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效</w:t>
            </w:r>
          </w:p>
          <w:p w14:paraId="4AF9EB8B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果</w:t>
            </w:r>
          </w:p>
        </w:tc>
        <w:tc>
          <w:tcPr>
            <w:tcW w:w="8779" w:type="dxa"/>
            <w:gridSpan w:val="11"/>
            <w:vAlign w:val="center"/>
          </w:tcPr>
          <w:p w14:paraId="45EE9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1.广泛转载：评论一经发出，引起热烈反响。人民网、新华网、央视网、光明网、学习强国客户端等权威媒体等广泛转载。</w:t>
            </w:r>
          </w:p>
          <w:p w14:paraId="3668D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2.视频传播：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海南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电视台新闻频道将本文制作成晚间新闻节目予以播报。</w:t>
            </w:r>
          </w:p>
          <w:p w14:paraId="52321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3.单位表彰：该文获得科技日报社新闻作品月度三星稿（最高奖）。</w:t>
            </w:r>
          </w:p>
        </w:tc>
      </w:tr>
      <w:tr w14:paraId="3F8F9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</w:trPr>
        <w:tc>
          <w:tcPr>
            <w:tcW w:w="1134" w:type="dxa"/>
            <w:vMerge w:val="restart"/>
            <w:vAlign w:val="center"/>
          </w:tcPr>
          <w:p w14:paraId="17F8BAC7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传</w:t>
            </w:r>
          </w:p>
          <w:p w14:paraId="6D46E23B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播</w:t>
            </w:r>
          </w:p>
          <w:p w14:paraId="233BC0EA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数</w:t>
            </w:r>
          </w:p>
          <w:p w14:paraId="7CE8FD55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据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3BBF27C1">
            <w:pPr>
              <w:jc w:val="center"/>
              <w:rPr>
                <w:rFonts w:ascii="仿宋" w:hAnsi="仿宋" w:eastAsia="仿宋" w:cs="仿宋"/>
                <w:color w:val="000000"/>
                <w:spacing w:val="-1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0"/>
                <w:sz w:val="24"/>
                <w:szCs w:val="18"/>
              </w:rPr>
              <w:t>新媒体传播</w:t>
            </w:r>
          </w:p>
          <w:p w14:paraId="0C2B1E2D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平台网址</w:t>
            </w:r>
          </w:p>
        </w:tc>
        <w:tc>
          <w:tcPr>
            <w:tcW w:w="347" w:type="dxa"/>
            <w:vAlign w:val="center"/>
          </w:tcPr>
          <w:p w14:paraId="3A00DE35">
            <w:pPr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1</w:t>
            </w:r>
          </w:p>
        </w:tc>
        <w:tc>
          <w:tcPr>
            <w:tcW w:w="7015" w:type="dxa"/>
            <w:gridSpan w:val="8"/>
            <w:vAlign w:val="center"/>
          </w:tcPr>
          <w:p w14:paraId="3AF25E70">
            <w:pPr>
              <w:rPr>
                <w:rFonts w:hint="default" w:ascii="仿宋" w:hAnsi="仿宋" w:eastAsia="仿宋"/>
                <w:color w:val="000000"/>
                <w:sz w:val="21"/>
                <w:szCs w:val="15"/>
              </w:rPr>
            </w:pPr>
            <w:r>
              <w:rPr>
                <w:rFonts w:hint="default" w:ascii="仿宋" w:hAnsi="仿宋" w:eastAsia="仿宋"/>
                <w:color w:val="000000"/>
                <w:sz w:val="21"/>
                <w:szCs w:val="15"/>
              </w:rPr>
              <w:fldChar w:fldCharType="begin"/>
            </w:r>
            <w:r>
              <w:rPr>
                <w:rFonts w:hint="default" w:ascii="仿宋" w:hAnsi="仿宋" w:eastAsia="仿宋"/>
                <w:color w:val="000000"/>
                <w:sz w:val="21"/>
                <w:szCs w:val="15"/>
              </w:rPr>
              <w:instrText xml:space="preserve"> HYPERLINK "https://mp.weixin.qq.com/s/zLyUrgwlZEOVBPkIx44CXg" </w:instrText>
            </w:r>
            <w:r>
              <w:rPr>
                <w:rFonts w:hint="default" w:ascii="仿宋" w:hAnsi="仿宋" w:eastAsia="仿宋"/>
                <w:color w:val="000000"/>
                <w:sz w:val="21"/>
                <w:szCs w:val="15"/>
              </w:rPr>
              <w:fldChar w:fldCharType="separate"/>
            </w:r>
            <w:r>
              <w:rPr>
                <w:rStyle w:val="15"/>
                <w:rFonts w:hint="default" w:ascii="仿宋" w:hAnsi="仿宋" w:eastAsia="仿宋"/>
                <w:sz w:val="21"/>
                <w:szCs w:val="15"/>
              </w:rPr>
              <w:t>https://mp</w:t>
            </w:r>
            <w:r>
              <w:rPr>
                <w:rStyle w:val="15"/>
                <w:rFonts w:hint="default" w:ascii="仿宋" w:hAnsi="仿宋" w:eastAsia="仿宋"/>
                <w:sz w:val="21"/>
                <w:szCs w:val="15"/>
                <w:highlight w:val="none"/>
              </w:rPr>
              <w:t>.weixin.</w:t>
            </w:r>
            <w:r>
              <w:rPr>
                <w:rStyle w:val="15"/>
                <w:rFonts w:hint="default" w:ascii="仿宋" w:hAnsi="仿宋" w:eastAsia="仿宋"/>
                <w:sz w:val="21"/>
                <w:szCs w:val="15"/>
              </w:rPr>
              <w:t>qq.com/s/zLyUrgwlZEOVBPkIx44CXg</w:t>
            </w:r>
            <w:r>
              <w:rPr>
                <w:rFonts w:hint="default" w:ascii="仿宋" w:hAnsi="仿宋" w:eastAsia="仿宋"/>
                <w:color w:val="000000"/>
                <w:sz w:val="21"/>
                <w:szCs w:val="15"/>
              </w:rPr>
              <w:fldChar w:fldCharType="end"/>
            </w:r>
          </w:p>
          <w:p w14:paraId="223787C1">
            <w:pPr>
              <w:rPr>
                <w:rFonts w:hint="default" w:ascii="仿宋" w:hAnsi="仿宋" w:eastAsia="仿宋"/>
                <w:color w:val="000000"/>
                <w:sz w:val="21"/>
                <w:szCs w:val="15"/>
              </w:rPr>
            </w:pPr>
          </w:p>
        </w:tc>
      </w:tr>
      <w:tr w14:paraId="1C0EF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exact"/>
        </w:trPr>
        <w:tc>
          <w:tcPr>
            <w:tcW w:w="1134" w:type="dxa"/>
            <w:vMerge w:val="continue"/>
            <w:vAlign w:val="center"/>
          </w:tcPr>
          <w:p w14:paraId="7F5EE63F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015D597">
            <w:pPr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10F12714">
            <w:pPr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2</w:t>
            </w:r>
          </w:p>
        </w:tc>
        <w:tc>
          <w:tcPr>
            <w:tcW w:w="7015" w:type="dxa"/>
            <w:gridSpan w:val="8"/>
            <w:vAlign w:val="center"/>
          </w:tcPr>
          <w:p w14:paraId="36455CD3">
            <w:pPr>
              <w:rPr>
                <w:rFonts w:hint="default" w:ascii="仿宋" w:hAnsi="仿宋" w:eastAsia="仿宋"/>
                <w:color w:val="000000"/>
                <w:sz w:val="21"/>
                <w:szCs w:val="15"/>
                <w:highlight w:val="none"/>
              </w:rPr>
            </w:pPr>
            <w:r>
              <w:rPr>
                <w:rFonts w:hint="default" w:ascii="仿宋" w:hAnsi="仿宋" w:eastAsia="仿宋"/>
                <w:color w:val="000000"/>
                <w:sz w:val="21"/>
                <w:szCs w:val="15"/>
                <w:highlight w:val="none"/>
              </w:rPr>
              <w:fldChar w:fldCharType="begin"/>
            </w:r>
            <w:r>
              <w:rPr>
                <w:rFonts w:hint="default" w:ascii="仿宋" w:hAnsi="仿宋" w:eastAsia="仿宋"/>
                <w:color w:val="000000"/>
                <w:sz w:val="21"/>
                <w:szCs w:val="15"/>
                <w:highlight w:val="none"/>
              </w:rPr>
              <w:instrText xml:space="preserve"> HYPERLINK "https://app.xinhuanet.com/news/article.html?articleId=b928d4ee5eb672f3a23bd4596172ba88&amp;timestamp=4560" </w:instrText>
            </w:r>
            <w:r>
              <w:rPr>
                <w:rFonts w:hint="default" w:ascii="仿宋" w:hAnsi="仿宋" w:eastAsia="仿宋"/>
                <w:color w:val="000000"/>
                <w:sz w:val="21"/>
                <w:szCs w:val="15"/>
                <w:highlight w:val="none"/>
              </w:rPr>
              <w:fldChar w:fldCharType="separate"/>
            </w:r>
            <w:r>
              <w:rPr>
                <w:rStyle w:val="14"/>
                <w:rFonts w:hint="default" w:ascii="仿宋" w:hAnsi="仿宋" w:eastAsia="仿宋"/>
                <w:sz w:val="21"/>
                <w:szCs w:val="15"/>
                <w:highlight w:val="none"/>
              </w:rPr>
              <w:t>https://app.xinhuanet.com/news/article.html?articleId=b928d4ee5eb672f3a23bd4596172ba88&amp;timestamp=4560</w:t>
            </w:r>
            <w:r>
              <w:rPr>
                <w:rFonts w:hint="default" w:ascii="仿宋" w:hAnsi="仿宋" w:eastAsia="仿宋"/>
                <w:color w:val="000000"/>
                <w:sz w:val="21"/>
                <w:szCs w:val="15"/>
                <w:highlight w:val="none"/>
              </w:rPr>
              <w:fldChar w:fldCharType="end"/>
            </w:r>
          </w:p>
          <w:p w14:paraId="77ACE723">
            <w:pPr>
              <w:rPr>
                <w:rFonts w:hint="default" w:ascii="仿宋" w:hAnsi="仿宋" w:eastAsia="仿宋"/>
                <w:color w:val="000000"/>
                <w:sz w:val="21"/>
                <w:szCs w:val="15"/>
                <w:highlight w:val="none"/>
              </w:rPr>
            </w:pPr>
          </w:p>
        </w:tc>
      </w:tr>
      <w:tr w14:paraId="1B289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</w:trPr>
        <w:tc>
          <w:tcPr>
            <w:tcW w:w="1134" w:type="dxa"/>
            <w:vMerge w:val="continue"/>
            <w:vAlign w:val="center"/>
          </w:tcPr>
          <w:p w14:paraId="3C824F3C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063AA81">
            <w:pPr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0364D947">
            <w:pPr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3</w:t>
            </w:r>
          </w:p>
        </w:tc>
        <w:tc>
          <w:tcPr>
            <w:tcW w:w="7015" w:type="dxa"/>
            <w:gridSpan w:val="8"/>
            <w:vAlign w:val="center"/>
          </w:tcPr>
          <w:p w14:paraId="002BDD66">
            <w:pPr>
              <w:rPr>
                <w:rFonts w:hint="default" w:ascii="仿宋" w:hAnsi="仿宋" w:eastAsia="仿宋"/>
                <w:color w:val="000000"/>
                <w:sz w:val="21"/>
                <w:szCs w:val="15"/>
              </w:rPr>
            </w:pPr>
            <w:r>
              <w:rPr>
                <w:rFonts w:hint="default" w:ascii="仿宋" w:hAnsi="仿宋" w:eastAsia="仿宋"/>
                <w:color w:val="000000"/>
                <w:sz w:val="21"/>
                <w:szCs w:val="15"/>
              </w:rPr>
              <w:fldChar w:fldCharType="begin"/>
            </w:r>
            <w:r>
              <w:rPr>
                <w:rFonts w:hint="default" w:ascii="仿宋" w:hAnsi="仿宋" w:eastAsia="仿宋"/>
                <w:color w:val="000000"/>
                <w:sz w:val="21"/>
                <w:szCs w:val="15"/>
              </w:rPr>
              <w:instrText xml:space="preserve"> HYPERLINK "https://www.stdaily.com/web/gdxw/2024-11/13/content_257249.html" </w:instrText>
            </w:r>
            <w:r>
              <w:rPr>
                <w:rFonts w:hint="default" w:ascii="仿宋" w:hAnsi="仿宋" w:eastAsia="仿宋"/>
                <w:color w:val="000000"/>
                <w:sz w:val="21"/>
                <w:szCs w:val="15"/>
              </w:rPr>
              <w:fldChar w:fldCharType="separate"/>
            </w:r>
            <w:r>
              <w:rPr>
                <w:rStyle w:val="14"/>
                <w:rFonts w:hint="default" w:ascii="仿宋" w:hAnsi="仿宋" w:eastAsia="仿宋"/>
                <w:sz w:val="21"/>
                <w:szCs w:val="15"/>
              </w:rPr>
              <w:t>https://www.stdaily.com/web/gdxw/2024-11/13/content_257249.html</w:t>
            </w:r>
            <w:r>
              <w:rPr>
                <w:rFonts w:hint="default" w:ascii="仿宋" w:hAnsi="仿宋" w:eastAsia="仿宋"/>
                <w:color w:val="000000"/>
                <w:sz w:val="21"/>
                <w:szCs w:val="15"/>
              </w:rPr>
              <w:fldChar w:fldCharType="end"/>
            </w:r>
          </w:p>
          <w:p w14:paraId="72D1567C">
            <w:pPr>
              <w:rPr>
                <w:rFonts w:hint="default" w:ascii="仿宋" w:hAnsi="仿宋" w:eastAsia="仿宋"/>
                <w:color w:val="000000"/>
                <w:sz w:val="21"/>
                <w:szCs w:val="15"/>
              </w:rPr>
            </w:pPr>
          </w:p>
        </w:tc>
      </w:tr>
      <w:tr w14:paraId="2B930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exact"/>
        </w:trPr>
        <w:tc>
          <w:tcPr>
            <w:tcW w:w="1134" w:type="dxa"/>
            <w:vMerge w:val="continue"/>
            <w:vAlign w:val="center"/>
          </w:tcPr>
          <w:p w14:paraId="76A6C9EC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35846AD">
            <w:pPr>
              <w:rPr>
                <w:rFonts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阅读量（浏览量、点击量）</w:t>
            </w:r>
          </w:p>
        </w:tc>
        <w:tc>
          <w:tcPr>
            <w:tcW w:w="1844" w:type="dxa"/>
            <w:gridSpan w:val="2"/>
            <w:vAlign w:val="center"/>
          </w:tcPr>
          <w:p w14:paraId="1175A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" w:hAnsi="仿宋" w:eastAsia="仿宋"/>
                <w:color w:val="000000"/>
                <w:sz w:val="22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6万</w:t>
            </w:r>
          </w:p>
        </w:tc>
        <w:tc>
          <w:tcPr>
            <w:tcW w:w="992" w:type="dxa"/>
            <w:gridSpan w:val="2"/>
            <w:vAlign w:val="center"/>
          </w:tcPr>
          <w:p w14:paraId="1FDCA7EE">
            <w:pPr>
              <w:rPr>
                <w:rFonts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16"/>
              </w:rPr>
              <w:t>转载量</w:t>
            </w:r>
          </w:p>
        </w:tc>
        <w:tc>
          <w:tcPr>
            <w:tcW w:w="1985" w:type="dxa"/>
            <w:gridSpan w:val="3"/>
            <w:vAlign w:val="center"/>
          </w:tcPr>
          <w:p w14:paraId="068AD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126</w:t>
            </w:r>
          </w:p>
        </w:tc>
        <w:tc>
          <w:tcPr>
            <w:tcW w:w="992" w:type="dxa"/>
            <w:vAlign w:val="center"/>
          </w:tcPr>
          <w:p w14:paraId="1CDC0DA7"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16"/>
              </w:rPr>
              <w:t>互动量</w:t>
            </w:r>
          </w:p>
        </w:tc>
        <w:tc>
          <w:tcPr>
            <w:tcW w:w="1549" w:type="dxa"/>
            <w:vAlign w:val="center"/>
          </w:tcPr>
          <w:p w14:paraId="72239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0BE2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1" w:hRule="exact"/>
        </w:trPr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13898B1A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︵</w:t>
            </w:r>
          </w:p>
          <w:p w14:paraId="19D37493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初推</w:t>
            </w:r>
          </w:p>
          <w:p w14:paraId="0385D0EC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评荐</w:t>
            </w:r>
          </w:p>
          <w:p w14:paraId="789232D0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评理</w:t>
            </w:r>
          </w:p>
          <w:p w14:paraId="16365BAD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语由</w:t>
            </w:r>
          </w:p>
          <w:p w14:paraId="08764FAF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︶</w:t>
            </w:r>
          </w:p>
        </w:tc>
        <w:tc>
          <w:tcPr>
            <w:tcW w:w="8779" w:type="dxa"/>
            <w:gridSpan w:val="11"/>
            <w:tcBorders>
              <w:bottom w:val="single" w:color="auto" w:sz="4" w:space="0"/>
            </w:tcBorders>
            <w:vAlign w:val="center"/>
          </w:tcPr>
          <w:p w14:paraId="2A344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该评论关注民生，体现主流媒体舆论监督的责任担当，既点出伪科普的新表现，又揭示问题本质，并提出建议和举措，用事实说话，说理透彻，论述准确而有说服力。</w:t>
            </w:r>
          </w:p>
          <w:p w14:paraId="14E1EB06">
            <w:pPr>
              <w:spacing w:line="360" w:lineRule="exact"/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         </w:t>
            </w:r>
          </w:p>
          <w:p w14:paraId="5E554A2A">
            <w:pPr>
              <w:spacing w:line="360" w:lineRule="exact"/>
              <w:ind w:firstLine="4140" w:firstLineChars="1500"/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>签名：</w:t>
            </w:r>
          </w:p>
          <w:p w14:paraId="1A881E60">
            <w:pPr>
              <w:spacing w:line="360" w:lineRule="exact"/>
              <w:ind w:firstLine="4480" w:firstLineChars="1600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（盖单位公章）</w:t>
            </w:r>
          </w:p>
          <w:p w14:paraId="38BBE159"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_GB2312"/>
                <w:color w:val="000000"/>
                <w:sz w:val="28"/>
              </w:rPr>
              <w:t xml:space="preserve">                                 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2025年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月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</w:t>
            </w:r>
          </w:p>
        </w:tc>
      </w:tr>
    </w:tbl>
    <w:p w14:paraId="3D272C0B">
      <w:pPr>
        <w:widowControl/>
        <w:jc w:val="left"/>
        <w:rPr>
          <w:rFonts w:ascii="楷体" w:hAnsi="楷体" w:eastAsia="楷体"/>
          <w:color w:val="000000"/>
          <w:sz w:val="28"/>
          <w:szCs w:val="28"/>
        </w:rPr>
      </w:pPr>
    </w:p>
    <w:p w14:paraId="309A839D">
      <w:pPr>
        <w:widowControl/>
        <w:jc w:val="left"/>
        <w:rPr>
          <w:rFonts w:hint="default" w:ascii="Times New Roman" w:hAnsi="Times New Roman" w:eastAsia="仿宋_GB2312"/>
          <w:color w:val="000000"/>
          <w:sz w:val="28"/>
          <w:szCs w:val="28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837" w:right="1729" w:bottom="1213" w:left="1729" w:header="851" w:footer="1134" w:gutter="0"/>
      <w:pgNumType w:fmt="numberInDash"/>
      <w:cols w:space="0" w:num="1"/>
      <w:docGrid w:type="lines" w:linePitch="44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487998-414B-411D-BAD2-64112BF26F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24E6AAD-C4B2-4A36-9334-656EC9AC9889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411D0DFF-A30F-4F2C-ADEB-98465D12B6B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112C3A1C-42AB-48FF-BFF7-0BF222E56D8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737A6CC-3050-44B0-9BBF-8538E7670DA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BE7ED5A7-3162-4B35-AAF4-C3C0F2717BA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81D5F">
    <w:pPr>
      <w:pStyle w:val="7"/>
      <w:jc w:val="right"/>
      <w:rPr>
        <w:rFonts w:ascii="仿宋" w:hAnsi="仿宋" w:eastAsia="仿宋"/>
        <w:sz w:val="24"/>
      </w:rPr>
    </w:pPr>
    <w:r>
      <w:rPr>
        <w:rFonts w:ascii="仿宋" w:hAnsi="仿宋" w:eastAsia="仿宋"/>
        <w:sz w:val="24"/>
      </w:rPr>
      <w:fldChar w:fldCharType="begin"/>
    </w:r>
    <w:r>
      <w:rPr>
        <w:rFonts w:ascii="仿宋" w:hAnsi="仿宋" w:eastAsia="仿宋"/>
        <w:sz w:val="24"/>
      </w:rPr>
      <w:instrText xml:space="preserve">PAGE   \* MERGEFORMAT</w:instrText>
    </w:r>
    <w:r>
      <w:rPr>
        <w:rFonts w:ascii="仿宋" w:hAnsi="仿宋" w:eastAsia="仿宋"/>
        <w:sz w:val="24"/>
      </w:rPr>
      <w:fldChar w:fldCharType="separate"/>
    </w:r>
    <w:r>
      <w:rPr>
        <w:rFonts w:ascii="仿宋" w:hAnsi="仿宋" w:eastAsia="仿宋"/>
        <w:sz w:val="24"/>
        <w:lang w:val="zh-CN"/>
      </w:rPr>
      <w:t>-</w:t>
    </w:r>
    <w:r>
      <w:rPr>
        <w:rFonts w:ascii="仿宋" w:hAnsi="仿宋" w:eastAsia="仿宋"/>
        <w:sz w:val="24"/>
      </w:rPr>
      <w:t xml:space="preserve"> 27 -</w:t>
    </w:r>
    <w:r>
      <w:rPr>
        <w:rFonts w:ascii="仿宋" w:hAnsi="仿宋" w:eastAsia="仿宋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166BB3">
    <w:pPr>
      <w:pStyle w:val="7"/>
      <w:rPr>
        <w:rFonts w:ascii="仿宋" w:hAnsi="仿宋" w:eastAsia="仿宋"/>
        <w:sz w:val="24"/>
      </w:rPr>
    </w:pPr>
    <w:r>
      <w:rPr>
        <w:rFonts w:ascii="仿宋" w:hAnsi="仿宋" w:eastAsia="仿宋"/>
        <w:sz w:val="24"/>
      </w:rPr>
      <w:fldChar w:fldCharType="begin"/>
    </w:r>
    <w:r>
      <w:rPr>
        <w:rFonts w:ascii="仿宋" w:hAnsi="仿宋" w:eastAsia="仿宋"/>
        <w:sz w:val="24"/>
      </w:rPr>
      <w:instrText xml:space="preserve">PAGE   \* MERGEFORMAT</w:instrText>
    </w:r>
    <w:r>
      <w:rPr>
        <w:rFonts w:ascii="仿宋" w:hAnsi="仿宋" w:eastAsia="仿宋"/>
        <w:sz w:val="24"/>
      </w:rPr>
      <w:fldChar w:fldCharType="separate"/>
    </w:r>
    <w:r>
      <w:rPr>
        <w:rFonts w:ascii="仿宋" w:hAnsi="仿宋" w:eastAsia="仿宋"/>
        <w:sz w:val="24"/>
        <w:lang w:val="zh-CN"/>
      </w:rPr>
      <w:t>-</w:t>
    </w:r>
    <w:r>
      <w:rPr>
        <w:rFonts w:ascii="仿宋" w:hAnsi="仿宋" w:eastAsia="仿宋"/>
        <w:sz w:val="24"/>
      </w:rPr>
      <w:t xml:space="preserve"> 20 -</w:t>
    </w:r>
    <w:r>
      <w:rPr>
        <w:rFonts w:ascii="仿宋" w:hAnsi="仿宋" w:eastAsia="仿宋"/>
        <w:sz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229469">
    <w:pPr>
      <w:pStyle w:val="8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2E16F8">
    <w:pPr>
      <w:pStyle w:val="4"/>
      <w:spacing w:after="0" w:line="320" w:lineRule="exact"/>
      <w:rPr>
        <w:rFonts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00000000"/>
    <w:rsid w:val="00AD2CA5"/>
    <w:rsid w:val="03C5235F"/>
    <w:rsid w:val="07DB28A2"/>
    <w:rsid w:val="0F306512"/>
    <w:rsid w:val="105C1932"/>
    <w:rsid w:val="11132808"/>
    <w:rsid w:val="1179362D"/>
    <w:rsid w:val="11CC783A"/>
    <w:rsid w:val="12B56081"/>
    <w:rsid w:val="1323348A"/>
    <w:rsid w:val="137C145F"/>
    <w:rsid w:val="143F024C"/>
    <w:rsid w:val="1811244B"/>
    <w:rsid w:val="1BCD0437"/>
    <w:rsid w:val="1C4156E9"/>
    <w:rsid w:val="1D004101"/>
    <w:rsid w:val="1D1641C1"/>
    <w:rsid w:val="20686980"/>
    <w:rsid w:val="21DC13D3"/>
    <w:rsid w:val="224D22D1"/>
    <w:rsid w:val="22883309"/>
    <w:rsid w:val="253A4D8F"/>
    <w:rsid w:val="25466517"/>
    <w:rsid w:val="26E87CD2"/>
    <w:rsid w:val="270A5277"/>
    <w:rsid w:val="276C4FA7"/>
    <w:rsid w:val="28923408"/>
    <w:rsid w:val="292B3FBD"/>
    <w:rsid w:val="29583A35"/>
    <w:rsid w:val="29E11C7D"/>
    <w:rsid w:val="2A193D21"/>
    <w:rsid w:val="2DB72CF5"/>
    <w:rsid w:val="30AB6B41"/>
    <w:rsid w:val="31E42C59"/>
    <w:rsid w:val="35131158"/>
    <w:rsid w:val="35AF1CFC"/>
    <w:rsid w:val="35F77F27"/>
    <w:rsid w:val="377D6D5D"/>
    <w:rsid w:val="3C3F31FA"/>
    <w:rsid w:val="3C7C36F4"/>
    <w:rsid w:val="3C95240E"/>
    <w:rsid w:val="3DB64D77"/>
    <w:rsid w:val="3F6D29E9"/>
    <w:rsid w:val="3FA94B93"/>
    <w:rsid w:val="40C706F5"/>
    <w:rsid w:val="42640853"/>
    <w:rsid w:val="430A6374"/>
    <w:rsid w:val="440305EA"/>
    <w:rsid w:val="443D1D4E"/>
    <w:rsid w:val="44E85631"/>
    <w:rsid w:val="450E16D5"/>
    <w:rsid w:val="46FC0EEE"/>
    <w:rsid w:val="47CD0E93"/>
    <w:rsid w:val="48580FE3"/>
    <w:rsid w:val="486C49B0"/>
    <w:rsid w:val="48C235F2"/>
    <w:rsid w:val="4AC202FE"/>
    <w:rsid w:val="4C314E41"/>
    <w:rsid w:val="4CF03E01"/>
    <w:rsid w:val="4D2E6CA6"/>
    <w:rsid w:val="4F696203"/>
    <w:rsid w:val="545F1227"/>
    <w:rsid w:val="55766E6E"/>
    <w:rsid w:val="565276E9"/>
    <w:rsid w:val="5A72160B"/>
    <w:rsid w:val="5B4A5B4F"/>
    <w:rsid w:val="60193D78"/>
    <w:rsid w:val="62F92746"/>
    <w:rsid w:val="69C73BC3"/>
    <w:rsid w:val="69E06B54"/>
    <w:rsid w:val="6AD34F68"/>
    <w:rsid w:val="6B99345E"/>
    <w:rsid w:val="6B9B7FF2"/>
    <w:rsid w:val="6C705D14"/>
    <w:rsid w:val="6DC01A2C"/>
    <w:rsid w:val="6DC947F2"/>
    <w:rsid w:val="6FD44A65"/>
    <w:rsid w:val="701B7212"/>
    <w:rsid w:val="729E2F91"/>
    <w:rsid w:val="730C2768"/>
    <w:rsid w:val="769043E9"/>
    <w:rsid w:val="782A7918"/>
    <w:rsid w:val="794013BD"/>
    <w:rsid w:val="79F04B91"/>
    <w:rsid w:val="7AC34054"/>
    <w:rsid w:val="7C0F77B4"/>
    <w:rsid w:val="7C9A0DE4"/>
    <w:rsid w:val="7D376633"/>
    <w:rsid w:val="7EEEA476"/>
    <w:rsid w:val="7EF7392A"/>
    <w:rsid w:val="876B5999"/>
    <w:rsid w:val="DDFCB894"/>
    <w:rsid w:val="EFEF91EF"/>
    <w:rsid w:val="EFF78355"/>
    <w:rsid w:val="FBFFC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宋体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12">
    <w:name w:val="Default Paragraph Font"/>
    <w:qFormat/>
    <w:uiPriority w:val="1"/>
  </w:style>
  <w:style w:type="table" w:default="1" w:styleId="10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3"/>
    <w:qFormat/>
    <w:uiPriority w:val="99"/>
    <w:pPr>
      <w:jc w:val="left"/>
    </w:pPr>
  </w:style>
  <w:style w:type="paragraph" w:styleId="4">
    <w:name w:val="Body Text 3"/>
    <w:basedOn w:val="1"/>
    <w:qFormat/>
    <w:uiPriority w:val="99"/>
    <w:pPr>
      <w:spacing w:after="120"/>
    </w:pPr>
    <w:rPr>
      <w:sz w:val="16"/>
      <w:szCs w:val="16"/>
    </w:rPr>
  </w:style>
  <w:style w:type="paragraph" w:styleId="5">
    <w:name w:val="Date"/>
    <w:basedOn w:val="1"/>
    <w:next w:val="1"/>
    <w:link w:val="19"/>
    <w:qFormat/>
    <w:uiPriority w:val="99"/>
    <w:pPr>
      <w:ind w:left="100" w:leftChars="2500"/>
    </w:pPr>
  </w:style>
  <w:style w:type="paragraph" w:styleId="6">
    <w:name w:val="Balloon Text"/>
    <w:basedOn w:val="1"/>
    <w:link w:val="21"/>
    <w:qFormat/>
    <w:uiPriority w:val="99"/>
    <w:rPr>
      <w:sz w:val="18"/>
      <w:szCs w:val="18"/>
    </w:r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3"/>
    <w:next w:val="3"/>
    <w:link w:val="24"/>
    <w:qFormat/>
    <w:uiPriority w:val="99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FollowedHyperlink"/>
    <w:basedOn w:val="12"/>
    <w:qFormat/>
    <w:uiPriority w:val="0"/>
    <w:rPr>
      <w:color w:val="800080"/>
      <w:u w:val="single"/>
    </w:rPr>
  </w:style>
  <w:style w:type="character" w:styleId="15">
    <w:name w:val="Hyperlink"/>
    <w:basedOn w:val="12"/>
    <w:qFormat/>
    <w:uiPriority w:val="99"/>
    <w:rPr>
      <w:color w:val="0000FF"/>
      <w:u w:val="single"/>
    </w:rPr>
  </w:style>
  <w:style w:type="character" w:styleId="16">
    <w:name w:val="annotation reference"/>
    <w:basedOn w:val="12"/>
    <w:qFormat/>
    <w:uiPriority w:val="99"/>
    <w:rPr>
      <w:sz w:val="21"/>
      <w:szCs w:val="21"/>
    </w:rPr>
  </w:style>
  <w:style w:type="character" w:customStyle="1" w:styleId="17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9">
    <w:name w:val="日期 Char"/>
    <w:basedOn w:val="12"/>
    <w:link w:val="5"/>
    <w:qFormat/>
    <w:uiPriority w:val="99"/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批注框文本 Char"/>
    <w:basedOn w:val="12"/>
    <w:link w:val="6"/>
    <w:qFormat/>
    <w:uiPriority w:val="99"/>
    <w:rPr>
      <w:rFonts w:ascii="Calibri" w:hAnsi="Calibri" w:eastAsia="仿宋_GB2312"/>
      <w:kern w:val="2"/>
      <w:sz w:val="18"/>
      <w:szCs w:val="18"/>
    </w:rPr>
  </w:style>
  <w:style w:type="paragraph" w:customStyle="1" w:styleId="22">
    <w:name w:val="Char Char9 Char Char"/>
    <w:basedOn w:val="1"/>
    <w:qFormat/>
    <w:uiPriority w:val="0"/>
    <w:rPr>
      <w:rFonts w:ascii="仿宋_GB2312" w:hAnsi="Times New Roman" w:cs="Times New Roman"/>
      <w:b/>
      <w:szCs w:val="32"/>
    </w:rPr>
  </w:style>
  <w:style w:type="character" w:customStyle="1" w:styleId="23">
    <w:name w:val="批注文字 Char"/>
    <w:basedOn w:val="12"/>
    <w:link w:val="3"/>
    <w:qFormat/>
    <w:uiPriority w:val="99"/>
    <w:rPr>
      <w:rFonts w:ascii="Calibri" w:hAnsi="Calibri" w:eastAsia="仿宋_GB2312" w:cs="宋体"/>
      <w:kern w:val="2"/>
      <w:sz w:val="32"/>
      <w:szCs w:val="22"/>
    </w:rPr>
  </w:style>
  <w:style w:type="character" w:customStyle="1" w:styleId="24">
    <w:name w:val="批注主题 Char"/>
    <w:basedOn w:val="23"/>
    <w:link w:val="9"/>
    <w:qFormat/>
    <w:uiPriority w:val="99"/>
    <w:rPr>
      <w:rFonts w:ascii="Calibri" w:hAnsi="Calibri" w:eastAsia="仿宋_GB2312" w:cs="宋体"/>
      <w:b/>
      <w:bCs/>
      <w:kern w:val="2"/>
      <w:sz w:val="32"/>
      <w:szCs w:val="22"/>
    </w:rPr>
  </w:style>
  <w:style w:type="paragraph" w:customStyle="1" w:styleId="25">
    <w:name w:val="修订1"/>
    <w:qFormat/>
    <w:uiPriority w:val="99"/>
    <w:rPr>
      <w:rFonts w:ascii="Calibri" w:hAnsi="Calibri" w:eastAsia="仿宋_GB2312" w:cs="宋体"/>
      <w:kern w:val="2"/>
      <w:sz w:val="32"/>
      <w:szCs w:val="22"/>
      <w:lang w:val="en-US" w:eastAsia="zh-CN" w:bidi="ar-SA"/>
    </w:rPr>
  </w:style>
  <w:style w:type="character" w:customStyle="1" w:styleId="26">
    <w:name w:val="未处理的提及1"/>
    <w:basedOn w:val="12"/>
    <w:qFormat/>
    <w:uiPriority w:val="99"/>
    <w:rPr>
      <w:color w:val="605E5C"/>
      <w:shd w:val="clear" w:color="auto" w:fill="E1DFDD"/>
    </w:rPr>
  </w:style>
  <w:style w:type="paragraph" w:customStyle="1" w:styleId="27">
    <w:name w:val="修订2"/>
    <w:qFormat/>
    <w:uiPriority w:val="99"/>
    <w:rPr>
      <w:rFonts w:ascii="Calibri" w:hAnsi="Calibri" w:eastAsia="仿宋_GB2312" w:cs="宋体"/>
      <w:kern w:val="2"/>
      <w:sz w:val="32"/>
      <w:szCs w:val="22"/>
      <w:lang w:val="en-US" w:eastAsia="zh-CN" w:bidi="ar-SA"/>
    </w:rPr>
  </w:style>
  <w:style w:type="paragraph" w:customStyle="1" w:styleId="28">
    <w:name w:val="Revision_6ecd0ef3-f433-4977-a46f-f816eb6abbc6"/>
    <w:qFormat/>
    <w:uiPriority w:val="99"/>
    <w:rPr>
      <w:rFonts w:ascii="Calibri" w:hAnsi="Calibri" w:eastAsia="仿宋_GB2312" w:cs="宋体"/>
      <w:kern w:val="2"/>
      <w:sz w:val="32"/>
      <w:szCs w:val="22"/>
      <w:lang w:val="en-US" w:eastAsia="zh-CN" w:bidi="ar-SA"/>
    </w:rPr>
  </w:style>
  <w:style w:type="character" w:customStyle="1" w:styleId="29">
    <w:name w:val="Unresolved Mention"/>
    <w:basedOn w:val="12"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710</Words>
  <Characters>987</Characters>
  <Paragraphs>282</Paragraphs>
  <TotalTime>32</TotalTime>
  <ScaleCrop>false</ScaleCrop>
  <LinksUpToDate>false</LinksUpToDate>
  <CharactersWithSpaces>1060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2025-03-14T00:15:00Z</dcterms:created>
  <dc:creator>wangyongpo</dc:creator>
  <cp:lastModifiedBy>Administrator</cp:lastModifiedBy>
  <cp:lastPrinted>2025-03-11T19:20:00Z</cp:lastPrinted>
  <dcterms:modified xsi:type="dcterms:W3CDTF">2025-04-22T04:58:33Z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eyJoZGlkIjoiZThmMzUxZjI0MjUzNTBjMmQ0MzZlMTQ3MzA1MzJmMGYifQ==</vt:lpwstr>
  </property>
  <property fmtid="{D5CDD505-2E9C-101B-9397-08002B2CF9AE}" pid="4" name="ICV">
    <vt:lpwstr>AB2EF4F950054C55AE4FEA57C33FB472_13</vt:lpwstr>
  </property>
</Properties>
</file>