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ABA0" w14:textId="77777777" w:rsidR="00B0640F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中国新闻奖自荐、他荐作品推荐表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80"/>
        <w:gridCol w:w="391"/>
        <w:gridCol w:w="212"/>
        <w:gridCol w:w="8"/>
        <w:gridCol w:w="805"/>
        <w:gridCol w:w="411"/>
        <w:gridCol w:w="352"/>
        <w:gridCol w:w="1089"/>
        <w:gridCol w:w="425"/>
        <w:gridCol w:w="559"/>
        <w:gridCol w:w="430"/>
        <w:gridCol w:w="816"/>
        <w:gridCol w:w="532"/>
        <w:gridCol w:w="207"/>
        <w:gridCol w:w="616"/>
        <w:gridCol w:w="376"/>
        <w:gridCol w:w="1680"/>
      </w:tblGrid>
      <w:tr w:rsidR="00B0640F" w14:paraId="027B9534" w14:textId="77777777">
        <w:trPr>
          <w:trHeight w:hRule="exact" w:val="901"/>
        </w:trPr>
        <w:tc>
          <w:tcPr>
            <w:tcW w:w="1441" w:type="dxa"/>
            <w:gridSpan w:val="4"/>
            <w:vAlign w:val="center"/>
          </w:tcPr>
          <w:p w14:paraId="3542ED0C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4079" w:type="dxa"/>
            <w:gridSpan w:val="8"/>
            <w:vAlign w:val="center"/>
          </w:tcPr>
          <w:p w14:paraId="638CA99E" w14:textId="77777777" w:rsidR="00B0640F" w:rsidRDefault="00000000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为了跨过百兆瓦门槛</w:t>
            </w:r>
          </w:p>
        </w:tc>
        <w:tc>
          <w:tcPr>
            <w:tcW w:w="816" w:type="dxa"/>
            <w:vAlign w:val="center"/>
          </w:tcPr>
          <w:p w14:paraId="2653FE72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3411" w:type="dxa"/>
            <w:gridSpan w:val="5"/>
            <w:vAlign w:val="center"/>
          </w:tcPr>
          <w:p w14:paraId="7F553267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通讯（报纸）</w:t>
            </w:r>
          </w:p>
        </w:tc>
      </w:tr>
      <w:tr w:rsidR="00B0640F" w14:paraId="468B8228" w14:textId="77777777">
        <w:trPr>
          <w:trHeight w:hRule="exact" w:val="561"/>
        </w:trPr>
        <w:tc>
          <w:tcPr>
            <w:tcW w:w="1441" w:type="dxa"/>
            <w:gridSpan w:val="4"/>
            <w:vMerge w:val="restart"/>
            <w:vAlign w:val="center"/>
          </w:tcPr>
          <w:p w14:paraId="5A17A210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4079" w:type="dxa"/>
            <w:gridSpan w:val="8"/>
            <w:vMerge w:val="restart"/>
            <w:vAlign w:val="center"/>
          </w:tcPr>
          <w:p w14:paraId="57B1262A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189</w:t>
            </w: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816" w:type="dxa"/>
            <w:vAlign w:val="center"/>
          </w:tcPr>
          <w:p w14:paraId="42120EBF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411" w:type="dxa"/>
            <w:gridSpan w:val="5"/>
            <w:vAlign w:val="center"/>
          </w:tcPr>
          <w:p w14:paraId="49CC8808" w14:textId="77777777" w:rsidR="00B0640F" w:rsidRDefault="00000000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通讯</w:t>
            </w:r>
          </w:p>
        </w:tc>
      </w:tr>
      <w:tr w:rsidR="00B0640F" w14:paraId="0E861616" w14:textId="77777777">
        <w:trPr>
          <w:trHeight w:val="425"/>
        </w:trPr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10D1DE8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079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1F414445" w14:textId="77777777" w:rsidR="00B0640F" w:rsidRDefault="00B0640F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5E4CFA1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411" w:type="dxa"/>
            <w:gridSpan w:val="5"/>
            <w:tcBorders>
              <w:bottom w:val="single" w:sz="4" w:space="0" w:color="auto"/>
            </w:tcBorders>
            <w:vAlign w:val="center"/>
          </w:tcPr>
          <w:p w14:paraId="55FE0EAE" w14:textId="77777777" w:rsidR="00B0640F" w:rsidRDefault="00000000">
            <w:pPr>
              <w:spacing w:line="260" w:lineRule="exact"/>
              <w:rPr>
                <w:rFonts w:ascii="仿宋" w:eastAsia="仿宋" w:hAnsi="仿宋" w:cs="仿宋"/>
                <w:color w:val="000000"/>
                <w:sz w:val="22"/>
                <w:szCs w:val="18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B0640F" w14:paraId="09BB8BC0" w14:textId="77777777">
        <w:trPr>
          <w:trHeight w:val="875"/>
        </w:trPr>
        <w:tc>
          <w:tcPr>
            <w:tcW w:w="1441" w:type="dxa"/>
            <w:gridSpan w:val="4"/>
            <w:vAlign w:val="center"/>
          </w:tcPr>
          <w:p w14:paraId="4909FA8C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1EDD9B50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4079" w:type="dxa"/>
            <w:gridSpan w:val="8"/>
            <w:vAlign w:val="center"/>
          </w:tcPr>
          <w:p w14:paraId="369C065C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矫阳 孙瑜</w:t>
            </w:r>
          </w:p>
        </w:tc>
        <w:tc>
          <w:tcPr>
            <w:tcW w:w="816" w:type="dxa"/>
            <w:vAlign w:val="center"/>
          </w:tcPr>
          <w:p w14:paraId="1AACB70A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411" w:type="dxa"/>
            <w:gridSpan w:val="5"/>
            <w:vAlign w:val="center"/>
          </w:tcPr>
          <w:p w14:paraId="6EF6B646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李坤 刘恕 陈瑜</w:t>
            </w:r>
          </w:p>
        </w:tc>
      </w:tr>
      <w:tr w:rsidR="00B0640F" w14:paraId="50D90786" w14:textId="77777777">
        <w:trPr>
          <w:trHeight w:val="632"/>
        </w:trPr>
        <w:tc>
          <w:tcPr>
            <w:tcW w:w="1441" w:type="dxa"/>
            <w:gridSpan w:val="4"/>
            <w:vAlign w:val="center"/>
          </w:tcPr>
          <w:p w14:paraId="7AED0303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090" w:type="dxa"/>
            <w:gridSpan w:val="6"/>
            <w:vAlign w:val="center"/>
          </w:tcPr>
          <w:p w14:paraId="7199881E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05" w:type="dxa"/>
            <w:gridSpan w:val="3"/>
            <w:vAlign w:val="center"/>
          </w:tcPr>
          <w:p w14:paraId="2A07D4D2" w14:textId="77777777" w:rsidR="00B0640F" w:rsidRDefault="00000000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097C41C0" w14:textId="77777777" w:rsidR="00B0640F" w:rsidRDefault="00000000">
            <w:pPr>
              <w:spacing w:line="260" w:lineRule="exact"/>
              <w:rPr>
                <w:rFonts w:ascii="华文中宋" w:eastAsia="华文中宋" w:hAnsi="华文中宋"/>
                <w:color w:val="000000"/>
                <w:sz w:val="21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411" w:type="dxa"/>
            <w:gridSpan w:val="5"/>
            <w:vAlign w:val="center"/>
          </w:tcPr>
          <w:p w14:paraId="7EF324D5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科技日报</w:t>
            </w:r>
          </w:p>
        </w:tc>
      </w:tr>
      <w:tr w:rsidR="00B0640F" w14:paraId="2413E114" w14:textId="77777777">
        <w:trPr>
          <w:trHeight w:hRule="exact" w:val="756"/>
        </w:trPr>
        <w:tc>
          <w:tcPr>
            <w:tcW w:w="1441" w:type="dxa"/>
            <w:gridSpan w:val="4"/>
            <w:vAlign w:val="center"/>
          </w:tcPr>
          <w:p w14:paraId="31027B2B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</w:tc>
        <w:tc>
          <w:tcPr>
            <w:tcW w:w="3090" w:type="dxa"/>
            <w:gridSpan w:val="6"/>
            <w:vAlign w:val="center"/>
          </w:tcPr>
          <w:p w14:paraId="473BF225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要闻版一版</w:t>
            </w:r>
          </w:p>
        </w:tc>
        <w:tc>
          <w:tcPr>
            <w:tcW w:w="989" w:type="dxa"/>
            <w:gridSpan w:val="2"/>
            <w:vAlign w:val="center"/>
          </w:tcPr>
          <w:p w14:paraId="61C540E4" w14:textId="77777777" w:rsidR="00B0640F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</w:rPr>
              <w:t>刊播</w:t>
            </w:r>
          </w:p>
          <w:p w14:paraId="675767A8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</w:rPr>
              <w:t>日期</w:t>
            </w:r>
          </w:p>
        </w:tc>
        <w:tc>
          <w:tcPr>
            <w:tcW w:w="4227" w:type="dxa"/>
            <w:gridSpan w:val="6"/>
            <w:vAlign w:val="center"/>
          </w:tcPr>
          <w:p w14:paraId="1F308966" w14:textId="77777777" w:rsidR="00B0640F" w:rsidRDefault="00000000">
            <w:pPr>
              <w:spacing w:afterLines="50" w:after="156" w:line="600" w:lineRule="exact"/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024</w:t>
            </w: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15</w:t>
            </w: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B0640F" w14:paraId="495A289F" w14:textId="77777777">
        <w:trPr>
          <w:trHeight w:hRule="exact" w:val="637"/>
        </w:trPr>
        <w:tc>
          <w:tcPr>
            <w:tcW w:w="1449" w:type="dxa"/>
            <w:gridSpan w:val="5"/>
            <w:vAlign w:val="center"/>
          </w:tcPr>
          <w:p w14:paraId="29AE79A2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新媒体作品网址</w:t>
            </w:r>
          </w:p>
        </w:tc>
        <w:tc>
          <w:tcPr>
            <w:tcW w:w="8298" w:type="dxa"/>
            <w:gridSpan w:val="13"/>
            <w:vAlign w:val="center"/>
          </w:tcPr>
          <w:p w14:paraId="257D0CA0" w14:textId="77777777" w:rsidR="00B0640F" w:rsidRDefault="00B0640F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B0640F" w14:paraId="13C76F8E" w14:textId="77777777">
        <w:trPr>
          <w:trHeight w:hRule="exact" w:val="452"/>
        </w:trPr>
        <w:tc>
          <w:tcPr>
            <w:tcW w:w="3017" w:type="dxa"/>
            <w:gridSpan w:val="8"/>
            <w:tcBorders>
              <w:bottom w:val="single" w:sz="4" w:space="0" w:color="auto"/>
            </w:tcBorders>
            <w:vAlign w:val="center"/>
          </w:tcPr>
          <w:p w14:paraId="22D53514" w14:textId="77777777" w:rsidR="00B0640F" w:rsidRDefault="00000000">
            <w:pPr>
              <w:spacing w:line="32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自荐作品所获奖项名称</w:t>
            </w:r>
          </w:p>
        </w:tc>
        <w:tc>
          <w:tcPr>
            <w:tcW w:w="6730" w:type="dxa"/>
            <w:gridSpan w:val="10"/>
            <w:tcBorders>
              <w:bottom w:val="single" w:sz="4" w:space="0" w:color="auto"/>
            </w:tcBorders>
            <w:vAlign w:val="center"/>
          </w:tcPr>
          <w:p w14:paraId="68620785" w14:textId="77777777" w:rsidR="00B0640F" w:rsidRDefault="00000000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科技日报社三星稿件（报社最高等级）</w:t>
            </w:r>
          </w:p>
        </w:tc>
      </w:tr>
      <w:tr w:rsidR="00B0640F" w14:paraId="60B7D22B" w14:textId="77777777">
        <w:trPr>
          <w:trHeight w:hRule="exact" w:val="951"/>
        </w:trPr>
        <w:tc>
          <w:tcPr>
            <w:tcW w:w="558" w:type="dxa"/>
            <w:vMerge w:val="restart"/>
            <w:vAlign w:val="center"/>
          </w:tcPr>
          <w:p w14:paraId="650F6630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推荐人</w:t>
            </w:r>
          </w:p>
        </w:tc>
        <w:tc>
          <w:tcPr>
            <w:tcW w:w="671" w:type="dxa"/>
            <w:gridSpan w:val="2"/>
            <w:vAlign w:val="center"/>
          </w:tcPr>
          <w:p w14:paraId="1AD023D8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bottom w:val="single" w:sz="4" w:space="0" w:color="auto"/>
            </w:tcBorders>
            <w:vAlign w:val="center"/>
          </w:tcPr>
          <w:p w14:paraId="3DFBD83B" w14:textId="77777777" w:rsidR="00B0640F" w:rsidRDefault="00000000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陈泉湧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1A32335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bottom w:val="single" w:sz="4" w:space="0" w:color="auto"/>
            </w:tcBorders>
            <w:vAlign w:val="center"/>
          </w:tcPr>
          <w:p w14:paraId="6A8A5E93" w14:textId="77777777" w:rsidR="00B0640F" w:rsidRDefault="00000000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科技日报社原总编辑、高级编辑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595B21B1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center"/>
          </w:tcPr>
          <w:p w14:paraId="18286503" w14:textId="77777777" w:rsidR="00B0640F" w:rsidRDefault="00000000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13801000579</w:t>
            </w:r>
          </w:p>
        </w:tc>
      </w:tr>
      <w:tr w:rsidR="00B0640F" w14:paraId="05D40D2D" w14:textId="77777777">
        <w:trPr>
          <w:trHeight w:hRule="exact" w:val="980"/>
        </w:trPr>
        <w:tc>
          <w:tcPr>
            <w:tcW w:w="558" w:type="dxa"/>
            <w:vMerge/>
            <w:vAlign w:val="center"/>
          </w:tcPr>
          <w:p w14:paraId="0706B0AA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26B41298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AD5" w14:textId="77777777" w:rsidR="00B0640F" w:rsidRDefault="00000000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张磊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083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30FA" w14:textId="77777777" w:rsidR="00B0640F" w:rsidRDefault="00000000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中国传媒大学教授（正高）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DA48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8D6" w14:textId="77777777" w:rsidR="00B0640F" w:rsidRDefault="00000000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3810370434</w:t>
            </w:r>
          </w:p>
        </w:tc>
      </w:tr>
      <w:tr w:rsidR="00B0640F" w14:paraId="73A9831F" w14:textId="77777777">
        <w:trPr>
          <w:trHeight w:hRule="exact" w:val="737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330A2C40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28504FDE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CF77" w14:textId="77777777" w:rsidR="00B0640F" w:rsidRDefault="00000000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张梓轩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D93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F8" w14:textId="77777777" w:rsidR="00B0640F" w:rsidRDefault="00000000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北京交通大学语言与传播学院教授（正高）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8592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9DC" w14:textId="77777777" w:rsidR="00B0640F" w:rsidRDefault="00000000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3811080225</w:t>
            </w:r>
          </w:p>
        </w:tc>
      </w:tr>
      <w:tr w:rsidR="00B0640F" w14:paraId="687DCF9E" w14:textId="77777777">
        <w:trPr>
          <w:trHeight w:hRule="exact" w:val="677"/>
        </w:trPr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14:paraId="4918332C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</w:tcBorders>
            <w:vAlign w:val="center"/>
          </w:tcPr>
          <w:p w14:paraId="40700304" w14:textId="77777777" w:rsidR="00B0640F" w:rsidRDefault="00000000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孙瑜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243076BD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</w:tcBorders>
            <w:vAlign w:val="center"/>
          </w:tcPr>
          <w:p w14:paraId="7247F2AB" w14:textId="77777777" w:rsidR="00B0640F" w:rsidRDefault="00000000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8810782981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vAlign w:val="center"/>
          </w:tcPr>
          <w:p w14:paraId="4D358B4C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  <w:vAlign w:val="center"/>
          </w:tcPr>
          <w:p w14:paraId="1A2DC225" w14:textId="77777777" w:rsidR="00B0640F" w:rsidRDefault="00000000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="方正小标宋简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方正小标宋简体"/>
                <w:color w:val="000000"/>
                <w:sz w:val="24"/>
                <w:szCs w:val="24"/>
              </w:rPr>
              <w:t>8810782981</w:t>
            </w:r>
          </w:p>
        </w:tc>
      </w:tr>
      <w:tr w:rsidR="00B0640F" w14:paraId="2023BA22" w14:textId="77777777">
        <w:trPr>
          <w:trHeight w:hRule="exact" w:val="3654"/>
        </w:trPr>
        <w:tc>
          <w:tcPr>
            <w:tcW w:w="838" w:type="dxa"/>
            <w:gridSpan w:val="2"/>
            <w:vAlign w:val="center"/>
          </w:tcPr>
          <w:p w14:paraId="3D92D9DC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︵</w:t>
            </w:r>
          </w:p>
          <w:p w14:paraId="45BC9142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采作</w:t>
            </w:r>
          </w:p>
          <w:p w14:paraId="6E1D5DA0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编品</w:t>
            </w:r>
          </w:p>
          <w:p w14:paraId="779DBC5B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过简</w:t>
            </w:r>
          </w:p>
          <w:p w14:paraId="794FEB5D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程介</w:t>
            </w:r>
          </w:p>
          <w:p w14:paraId="0A0535D1" w14:textId="77777777" w:rsidR="00B0640F" w:rsidRDefault="0000000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8909" w:type="dxa"/>
            <w:gridSpan w:val="16"/>
            <w:vAlign w:val="center"/>
          </w:tcPr>
          <w:p w14:paraId="04EE3D1D" w14:textId="77777777" w:rsidR="00B0640F" w:rsidRDefault="00000000">
            <w:pPr>
              <w:spacing w:before="240"/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重型燃气轮机是现代工业“皇冠上的明珠”。2016年中国航发正式成立，习近平总书记作出重要指示，发出了“加快实现航空发动机及燃气轮机自主研发和制造生产”的动员令。2023年6月，中国航发旗下重型燃气轮机“太行110”通过产品验证鉴定，标志着我国重型燃气轮机走完自主研制全过程，初步实现了重型燃气轮机“从0到1”的突破。“太行110”研制成功，是我国走高水平科技自立自强之路的缩影，具有典型代表意义。记者深入采访“太行110”项目负责人和一线科研人员，挖掘团队自主创新的生动细节。面对复杂艰涩的技术，记者查阅大量文献资料，确保文字精确简练、通俗易懂，既保证严谨性又不失故事的趣味性。稿件在科技日报头版头条“创新故事”栏目刊发。</w:t>
            </w:r>
          </w:p>
          <w:p w14:paraId="42AB3F20" w14:textId="77777777" w:rsidR="00B0640F" w:rsidRDefault="00B0640F">
            <w:pPr>
              <w:rPr>
                <w:rFonts w:ascii="仿宋_GB2312"/>
                <w:sz w:val="28"/>
              </w:rPr>
            </w:pPr>
          </w:p>
          <w:p w14:paraId="3EA1944E" w14:textId="77777777" w:rsidR="00B0640F" w:rsidRDefault="00B0640F">
            <w:pPr>
              <w:rPr>
                <w:rFonts w:ascii="仿宋_GB2312"/>
                <w:sz w:val="28"/>
              </w:rPr>
            </w:pPr>
          </w:p>
          <w:p w14:paraId="57C33A78" w14:textId="77777777" w:rsidR="00B0640F" w:rsidRDefault="00B0640F">
            <w:pPr>
              <w:rPr>
                <w:rFonts w:ascii="仿宋_GB2312"/>
                <w:sz w:val="28"/>
              </w:rPr>
            </w:pPr>
          </w:p>
          <w:p w14:paraId="77A6E807" w14:textId="77777777" w:rsidR="00B0640F" w:rsidRDefault="00B0640F">
            <w:pPr>
              <w:rPr>
                <w:rFonts w:ascii="仿宋_GB2312"/>
                <w:sz w:val="28"/>
              </w:rPr>
            </w:pPr>
          </w:p>
          <w:p w14:paraId="59205DF6" w14:textId="77777777" w:rsidR="00B0640F" w:rsidRDefault="00B0640F">
            <w:pPr>
              <w:rPr>
                <w:rFonts w:ascii="仿宋_GB2312"/>
                <w:sz w:val="28"/>
              </w:rPr>
            </w:pPr>
          </w:p>
          <w:p w14:paraId="49C1854D" w14:textId="77777777" w:rsidR="00B0640F" w:rsidRDefault="00B0640F">
            <w:pPr>
              <w:rPr>
                <w:rFonts w:ascii="仿宋_GB2312"/>
                <w:sz w:val="28"/>
              </w:rPr>
            </w:pPr>
          </w:p>
        </w:tc>
      </w:tr>
      <w:tr w:rsidR="00B0640F" w14:paraId="1350656B" w14:textId="77777777">
        <w:trPr>
          <w:trHeight w:val="1794"/>
        </w:trPr>
        <w:tc>
          <w:tcPr>
            <w:tcW w:w="838" w:type="dxa"/>
            <w:gridSpan w:val="2"/>
            <w:vAlign w:val="center"/>
          </w:tcPr>
          <w:p w14:paraId="15A8780E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社</w:t>
            </w:r>
          </w:p>
          <w:p w14:paraId="7B12726C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14:paraId="0DBC8210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</w:p>
          <w:p w14:paraId="13D657C9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8909" w:type="dxa"/>
            <w:gridSpan w:val="16"/>
            <w:vAlign w:val="center"/>
          </w:tcPr>
          <w:p w14:paraId="20F287CC" w14:textId="77777777" w:rsidR="00B0640F" w:rsidRDefault="00000000">
            <w:pP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除报纸刊发外，该报道同步在科技日报微信公众号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推出，阅读量迅速突破1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0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万+。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文章刊发后，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国资小新、千龙网·中国首都网、北京日报客户端等媒体转载，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还被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地方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媒体和政府官方网站转载和推送。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作品引发社会积极反响，广大网友点赞、留言和转发，评价“大国重器扬眉吐气”“感动，核心技术买不来等不来”等。</w:t>
            </w:r>
          </w:p>
        </w:tc>
      </w:tr>
      <w:tr w:rsidR="00B0640F" w14:paraId="1071A19B" w14:textId="77777777">
        <w:trPr>
          <w:trHeight w:hRule="exact" w:val="788"/>
        </w:trPr>
        <w:tc>
          <w:tcPr>
            <w:tcW w:w="838" w:type="dxa"/>
            <w:gridSpan w:val="2"/>
            <w:vMerge w:val="restart"/>
            <w:vAlign w:val="center"/>
          </w:tcPr>
          <w:p w14:paraId="0E4F7837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19C38E41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7E3516E5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55BC53BD" w14:textId="77777777" w:rsidR="00B0640F" w:rsidRDefault="0000000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34E55FF0" w14:textId="77777777" w:rsidR="00B0640F" w:rsidRDefault="00000000">
            <w:pPr>
              <w:jc w:val="center"/>
              <w:rPr>
                <w:rFonts w:ascii="仿宋" w:eastAsia="仿宋" w:hAnsi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5E9E51B4" w14:textId="77777777" w:rsidR="00B0640F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11" w:type="dxa"/>
            <w:vAlign w:val="center"/>
          </w:tcPr>
          <w:p w14:paraId="7AB14638" w14:textId="77777777" w:rsidR="00B0640F" w:rsidRDefault="00000000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82" w:type="dxa"/>
            <w:gridSpan w:val="11"/>
            <w:vAlign w:val="center"/>
          </w:tcPr>
          <w:p w14:paraId="7DDFDEC2" w14:textId="77777777" w:rsidR="00B0640F" w:rsidRDefault="00000000">
            <w:pPr>
              <w:rPr>
                <w:rStyle w:val="af2"/>
                <w:rFonts w:ascii="宋体" w:hAnsi="宋体" w:cs="宋体"/>
                <w:kern w:val="0"/>
                <w:sz w:val="21"/>
              </w:rPr>
            </w:pPr>
            <w:r>
              <w:rPr>
                <w:rStyle w:val="af2"/>
                <w:rFonts w:ascii="宋体" w:hAnsi="宋体" w:cs="宋体"/>
                <w:kern w:val="0"/>
                <w:sz w:val="21"/>
              </w:rPr>
              <w:t>https://digitalpaper.stdaily.com/http_www.kjrb.com/kjrb/html/2024-05/15/content_571518.htm?div=-1</w:t>
            </w:r>
          </w:p>
        </w:tc>
      </w:tr>
      <w:tr w:rsidR="00B0640F" w14:paraId="16ACE20F" w14:textId="77777777">
        <w:trPr>
          <w:trHeight w:hRule="exact" w:val="577"/>
        </w:trPr>
        <w:tc>
          <w:tcPr>
            <w:tcW w:w="838" w:type="dxa"/>
            <w:gridSpan w:val="2"/>
            <w:vMerge/>
            <w:vAlign w:val="center"/>
          </w:tcPr>
          <w:p w14:paraId="725164CA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14:paraId="37947D0A" w14:textId="77777777" w:rsidR="00B0640F" w:rsidRDefault="00B0640F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568DB296" w14:textId="77777777" w:rsidR="00B0640F" w:rsidRDefault="00000000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82" w:type="dxa"/>
            <w:gridSpan w:val="11"/>
            <w:vAlign w:val="center"/>
          </w:tcPr>
          <w:p w14:paraId="1509090D" w14:textId="77777777" w:rsidR="00B0640F" w:rsidRDefault="00000000">
            <w:pPr>
              <w:rPr>
                <w:rFonts w:ascii="仿宋" w:eastAsia="仿宋" w:hAnsi="仿宋"/>
                <w:color w:val="000000"/>
                <w:szCs w:val="21"/>
              </w:rPr>
            </w:pPr>
            <w:hyperlink r:id="rId6" w:history="1">
              <w:r>
                <w:rPr>
                  <w:rStyle w:val="af2"/>
                  <w:rFonts w:ascii="宋体" w:hAnsi="宋体" w:cs="宋体"/>
                  <w:kern w:val="0"/>
                  <w:sz w:val="21"/>
                  <w:szCs w:val="21"/>
                </w:rPr>
                <w:t>https://mp.weixin.qq.com/s/Kma_AOU9r78Gx6xEkHLQow</w:t>
              </w:r>
            </w:hyperlink>
          </w:p>
        </w:tc>
      </w:tr>
      <w:tr w:rsidR="00B0640F" w14:paraId="28D110D9" w14:textId="77777777">
        <w:trPr>
          <w:trHeight w:hRule="exact" w:val="468"/>
        </w:trPr>
        <w:tc>
          <w:tcPr>
            <w:tcW w:w="838" w:type="dxa"/>
            <w:gridSpan w:val="2"/>
            <w:vMerge/>
            <w:vAlign w:val="center"/>
          </w:tcPr>
          <w:p w14:paraId="016924FB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14:paraId="39BC6842" w14:textId="77777777" w:rsidR="00B0640F" w:rsidRDefault="00B0640F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F872DD" w14:textId="77777777" w:rsidR="00B0640F" w:rsidRDefault="00000000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82" w:type="dxa"/>
            <w:gridSpan w:val="11"/>
            <w:vAlign w:val="center"/>
          </w:tcPr>
          <w:p w14:paraId="555B40C8" w14:textId="77777777" w:rsidR="00B0640F" w:rsidRDefault="00000000">
            <w:pPr>
              <w:rPr>
                <w:rFonts w:ascii="仿宋" w:eastAsia="仿宋" w:hAnsi="仿宋"/>
                <w:color w:val="000000"/>
                <w:szCs w:val="21"/>
              </w:rPr>
            </w:pPr>
            <w:hyperlink r:id="rId7" w:history="1">
              <w:r>
                <w:rPr>
                  <w:rStyle w:val="af2"/>
                  <w:rFonts w:ascii="宋体" w:hAnsi="宋体" w:cs="宋体"/>
                  <w:kern w:val="0"/>
                  <w:sz w:val="21"/>
                  <w:szCs w:val="21"/>
                </w:rPr>
                <w:t>https://news.qq.com/rain/a/20240515A03CFR</w:t>
              </w:r>
            </w:hyperlink>
            <w:r>
              <w:rPr>
                <w:rStyle w:val="af2"/>
                <w:rFonts w:ascii="宋体" w:hAnsi="宋体" w:cs="宋体"/>
                <w:kern w:val="0"/>
                <w:sz w:val="21"/>
              </w:rPr>
              <w:t>00</w:t>
            </w:r>
          </w:p>
        </w:tc>
      </w:tr>
      <w:tr w:rsidR="00B0640F" w14:paraId="6EFA7B8A" w14:textId="77777777">
        <w:trPr>
          <w:trHeight w:hRule="exact" w:val="812"/>
        </w:trPr>
        <w:tc>
          <w:tcPr>
            <w:tcW w:w="838" w:type="dxa"/>
            <w:gridSpan w:val="2"/>
            <w:vMerge/>
            <w:vAlign w:val="center"/>
          </w:tcPr>
          <w:p w14:paraId="778026A7" w14:textId="77777777" w:rsidR="00B0640F" w:rsidRDefault="00B064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A57BBFF" w14:textId="77777777" w:rsidR="00B0640F" w:rsidRDefault="00000000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77" w:type="dxa"/>
            <w:gridSpan w:val="4"/>
            <w:vAlign w:val="center"/>
          </w:tcPr>
          <w:p w14:paraId="62D3EBB1" w14:textId="77777777" w:rsidR="00B0640F" w:rsidRDefault="00000000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16"/>
              </w:rPr>
              <w:t>3</w:t>
            </w:r>
            <w:r>
              <w:rPr>
                <w:rFonts w:ascii="仿宋" w:eastAsia="仿宋" w:hAnsi="仿宋"/>
                <w:color w:val="000000"/>
                <w:sz w:val="22"/>
                <w:szCs w:val="16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2"/>
                <w:szCs w:val="16"/>
              </w:rPr>
              <w:t>万</w:t>
            </w:r>
          </w:p>
        </w:tc>
        <w:tc>
          <w:tcPr>
            <w:tcW w:w="559" w:type="dxa"/>
            <w:vAlign w:val="center"/>
          </w:tcPr>
          <w:p w14:paraId="7705DF22" w14:textId="77777777" w:rsidR="00B0640F" w:rsidRDefault="00000000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4"/>
            <w:vAlign w:val="center"/>
          </w:tcPr>
          <w:p w14:paraId="374E0287" w14:textId="77777777" w:rsidR="00B0640F" w:rsidRDefault="00B0640F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C3D387" w14:textId="77777777" w:rsidR="00B0640F" w:rsidRDefault="00000000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680" w:type="dxa"/>
            <w:vAlign w:val="center"/>
          </w:tcPr>
          <w:p w14:paraId="6196BDC1" w14:textId="77777777" w:rsidR="00B0640F" w:rsidRDefault="00B0640F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0640F" w14:paraId="5344EDBE" w14:textId="77777777">
        <w:trPr>
          <w:trHeight w:hRule="exact" w:val="5164"/>
        </w:trPr>
        <w:tc>
          <w:tcPr>
            <w:tcW w:w="838" w:type="dxa"/>
            <w:gridSpan w:val="2"/>
            <w:vAlign w:val="center"/>
          </w:tcPr>
          <w:p w14:paraId="1A624297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14:paraId="46A14C3C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</w:p>
          <w:p w14:paraId="34F6682C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14:paraId="6C0739AC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8909" w:type="dxa"/>
            <w:gridSpan w:val="16"/>
            <w:vAlign w:val="center"/>
          </w:tcPr>
          <w:p w14:paraId="6C3C6595" w14:textId="77777777" w:rsidR="00B0640F" w:rsidRDefault="00000000">
            <w:pP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作品主题典型，展现了我国高端能源装备取得的里程碑式跨越。高端工业装备技术性强、保密性高，记者采用讲故事的方式，以一线科研人员攻关的鲜活细节延伸了新闻的价值和张力。报道新媒体传播效果较好，起到了凝心聚力、鼓舞人心作用。</w:t>
            </w:r>
          </w:p>
          <w:p w14:paraId="6411E6C2" w14:textId="77777777" w:rsidR="00B0640F" w:rsidRDefault="00000000">
            <w:pPr>
              <w:ind w:firstLineChars="150" w:firstLine="428"/>
              <w:rPr>
                <w:rFonts w:ascii="仿宋" w:eastAsia="仿宋" w:hAnsi="仿宋"/>
                <w:b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  <w:t>推荐人签名：</w:t>
            </w:r>
          </w:p>
          <w:p w14:paraId="1DCE9465" w14:textId="77777777" w:rsidR="00B0640F" w:rsidRDefault="00000000">
            <w:pPr>
              <w:ind w:firstLineChars="150" w:firstLine="321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14:paraId="191F9A18" w14:textId="77777777" w:rsidR="00B0640F" w:rsidRDefault="00000000">
            <w:pPr>
              <w:ind w:firstLineChars="150" w:firstLine="428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  <w:t>自荐、他荐人签名：</w:t>
            </w:r>
          </w:p>
          <w:p w14:paraId="6C67556B" w14:textId="77777777" w:rsidR="00B0640F" w:rsidRDefault="00000000"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2025年   月   日</w:t>
            </w:r>
          </w:p>
        </w:tc>
      </w:tr>
      <w:tr w:rsidR="00B0640F" w14:paraId="76E30B3F" w14:textId="77777777">
        <w:trPr>
          <w:trHeight w:hRule="exact" w:val="301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14:paraId="1661863D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3667A16F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40A8FFE8" w14:textId="77777777" w:rsidR="00B0640F" w:rsidRDefault="00000000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909" w:type="dxa"/>
            <w:gridSpan w:val="16"/>
            <w:tcBorders>
              <w:bottom w:val="single" w:sz="4" w:space="0" w:color="auto"/>
            </w:tcBorders>
            <w:vAlign w:val="center"/>
          </w:tcPr>
          <w:p w14:paraId="2E6E464B" w14:textId="77777777" w:rsidR="00B0640F" w:rsidRDefault="00000000">
            <w:pP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作品以“太行110”重型燃气轮机实现百兆瓦级突破为核心叙事，话题新颖、科技特色强，新闻价值高。文章精心选取了设计、制造、试验三个环节中的生动细节，写作精良、深入浅出，同意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18"/>
              </w:rPr>
              <w:t>推荐参评中国新闻奖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18"/>
              </w:rPr>
              <w:t>。</w:t>
            </w:r>
          </w:p>
          <w:p w14:paraId="578B6B02" w14:textId="77777777" w:rsidR="00B0640F" w:rsidRDefault="00000000">
            <w:pPr>
              <w:spacing w:after="0" w:line="279" w:lineRule="auto"/>
              <w:ind w:firstLineChars="2850" w:firstLine="9298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1A951BAC" w14:textId="77777777" w:rsidR="00B0640F" w:rsidRDefault="00000000">
            <w:pPr>
              <w:spacing w:after="0" w:line="279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（</w:t>
            </w:r>
            <w:r>
              <w:rPr>
                <w:rFonts w:ascii="仿宋_GB2312" w:hAnsi="仿宋" w:hint="eastAsia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</w:p>
          <w:p w14:paraId="65535732" w14:textId="77777777" w:rsidR="00B0640F" w:rsidRDefault="00000000">
            <w:pPr>
              <w:spacing w:after="0" w:line="279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2025年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月   日</w:t>
            </w:r>
          </w:p>
          <w:p w14:paraId="4944FE78" w14:textId="77777777" w:rsidR="00B0640F" w:rsidRDefault="00B0640F">
            <w:pPr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</w:tc>
      </w:tr>
      <w:tr w:rsidR="00B0640F" w14:paraId="70CDB1CA" w14:textId="77777777">
        <w:trPr>
          <w:trHeight w:hRule="exact" w:val="611"/>
        </w:trPr>
        <w:tc>
          <w:tcPr>
            <w:tcW w:w="9747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7F335EED" w14:textId="77777777" w:rsidR="00B0640F" w:rsidRDefault="00000000">
            <w:pPr>
              <w:spacing w:line="40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1E2A90CA" w14:textId="77777777" w:rsidR="00B0640F" w:rsidRDefault="00B0640F">
      <w:pPr>
        <w:rPr>
          <w:rFonts w:ascii="楷体" w:eastAsia="楷体" w:hAnsi="楷体"/>
          <w:color w:val="000000"/>
          <w:sz w:val="28"/>
        </w:rPr>
        <w:sectPr w:rsidR="00B0640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247" w:bottom="1440" w:left="1247" w:header="851" w:footer="1418" w:gutter="0"/>
          <w:pgNumType w:fmt="numberInDash"/>
          <w:cols w:space="425"/>
          <w:docGrid w:type="lines" w:linePitch="312"/>
        </w:sectPr>
      </w:pPr>
    </w:p>
    <w:p w14:paraId="62015957" w14:textId="77777777" w:rsidR="00B0640F" w:rsidRDefault="00B0640F">
      <w:pPr>
        <w:tabs>
          <w:tab w:val="left" w:pos="947"/>
        </w:tabs>
        <w:spacing w:line="14" w:lineRule="exact"/>
        <w:jc w:val="left"/>
      </w:pPr>
    </w:p>
    <w:sectPr w:rsidR="00B0640F">
      <w:headerReference w:type="default" r:id="rId12"/>
      <w:footerReference w:type="even" r:id="rId13"/>
      <w:footerReference w:type="default" r:id="rId14"/>
      <w:type w:val="continuous"/>
      <w:pgSz w:w="11906" w:h="16838"/>
      <w:pgMar w:top="1837" w:right="1729" w:bottom="1213" w:left="1729" w:header="851" w:footer="1134" w:gutter="0"/>
      <w:pgNumType w:fmt="numberInDash"/>
      <w:cols w:space="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E795" w14:textId="77777777" w:rsidR="00272893" w:rsidRDefault="00272893">
      <w:pPr>
        <w:spacing w:line="240" w:lineRule="auto"/>
      </w:pPr>
      <w:r>
        <w:separator/>
      </w:r>
    </w:p>
  </w:endnote>
  <w:endnote w:type="continuationSeparator" w:id="0">
    <w:p w14:paraId="11F10283" w14:textId="77777777" w:rsidR="00272893" w:rsidRDefault="0027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218682"/>
    </w:sdtPr>
    <w:sdtEndPr>
      <w:rPr>
        <w:rFonts w:ascii="仿宋" w:eastAsia="仿宋" w:hAnsi="仿宋"/>
        <w:sz w:val="24"/>
      </w:rPr>
    </w:sdtEndPr>
    <w:sdtContent>
      <w:p w14:paraId="6769C097" w14:textId="77777777" w:rsidR="00B0640F" w:rsidRDefault="00000000">
        <w:pPr>
          <w:pStyle w:val="a9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-</w:t>
        </w:r>
        <w:r>
          <w:rPr>
            <w:rFonts w:ascii="仿宋" w:eastAsia="仿宋" w:hAnsi="仿宋"/>
            <w:sz w:val="24"/>
          </w:rPr>
          <w:t xml:space="preserve"> 20 -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476599"/>
    </w:sdtPr>
    <w:sdtEndPr>
      <w:rPr>
        <w:rFonts w:ascii="仿宋" w:eastAsia="仿宋" w:hAnsi="仿宋"/>
        <w:sz w:val="24"/>
      </w:rPr>
    </w:sdtEndPr>
    <w:sdtContent>
      <w:p w14:paraId="41392177" w14:textId="77777777" w:rsidR="00B0640F" w:rsidRDefault="00000000">
        <w:pPr>
          <w:pStyle w:val="a9"/>
          <w:jc w:val="right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-</w:t>
        </w:r>
        <w:r>
          <w:rPr>
            <w:rFonts w:ascii="仿宋" w:eastAsia="仿宋" w:hAnsi="仿宋"/>
            <w:sz w:val="24"/>
          </w:rPr>
          <w:t xml:space="preserve"> 19 -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1209" w14:textId="77777777" w:rsidR="00B0640F" w:rsidRDefault="00B0640F">
    <w:pPr>
      <w:pStyle w:val="a9"/>
      <w:rPr>
        <w:rFonts w:ascii="仿宋" w:eastAsia="仿宋" w:hAnsi="仿宋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28A" w14:textId="77777777" w:rsidR="00B0640F" w:rsidRDefault="00B0640F">
    <w:pPr>
      <w:pStyle w:val="a9"/>
      <w:rPr>
        <w:rFonts w:ascii="仿宋" w:eastAsia="仿宋" w:hAnsi="仿宋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2D8E" w14:textId="77777777" w:rsidR="00272893" w:rsidRDefault="00272893">
      <w:pPr>
        <w:spacing w:after="0"/>
      </w:pPr>
      <w:r>
        <w:separator/>
      </w:r>
    </w:p>
  </w:footnote>
  <w:footnote w:type="continuationSeparator" w:id="0">
    <w:p w14:paraId="036A637E" w14:textId="77777777" w:rsidR="00272893" w:rsidRDefault="002728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C154" w14:textId="77777777" w:rsidR="00B0640F" w:rsidRDefault="00B0640F">
    <w:pPr>
      <w:pStyle w:val="3"/>
      <w:spacing w:after="0" w:line="3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6743" w14:textId="77777777" w:rsidR="00B0640F" w:rsidRDefault="00B0640F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7866" w14:textId="77777777" w:rsidR="00B0640F" w:rsidRDefault="00B0640F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2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1D0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  <w:rsid w:val="0000028D"/>
    <w:rsid w:val="00001010"/>
    <w:rsid w:val="00001A37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003C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25AF2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2D33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235D"/>
    <w:rsid w:val="001D39F9"/>
    <w:rsid w:val="001D4275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16CF6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2893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5F9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37E12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20EA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2EC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4A6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7EF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46DE6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64C8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14F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0356"/>
    <w:rsid w:val="007011B5"/>
    <w:rsid w:val="0070362A"/>
    <w:rsid w:val="007038DF"/>
    <w:rsid w:val="00703F63"/>
    <w:rsid w:val="0070680C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1A3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471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A65CA"/>
    <w:rsid w:val="007B0C20"/>
    <w:rsid w:val="007B5BE8"/>
    <w:rsid w:val="007B61F0"/>
    <w:rsid w:val="007B6BF9"/>
    <w:rsid w:val="007B762A"/>
    <w:rsid w:val="007B7680"/>
    <w:rsid w:val="007C3B72"/>
    <w:rsid w:val="007C4078"/>
    <w:rsid w:val="007C5B6A"/>
    <w:rsid w:val="007C5D97"/>
    <w:rsid w:val="007C71CA"/>
    <w:rsid w:val="007D1628"/>
    <w:rsid w:val="007D279A"/>
    <w:rsid w:val="007D4180"/>
    <w:rsid w:val="007D46B6"/>
    <w:rsid w:val="007D6101"/>
    <w:rsid w:val="007D6A08"/>
    <w:rsid w:val="007D6AC6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34C6"/>
    <w:rsid w:val="00803DCC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3DFA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38D8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0640F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2616"/>
    <w:rsid w:val="00B24376"/>
    <w:rsid w:val="00B2508C"/>
    <w:rsid w:val="00B25DFC"/>
    <w:rsid w:val="00B27B17"/>
    <w:rsid w:val="00B30E94"/>
    <w:rsid w:val="00B31ADF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54C5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6C08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1EA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33C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0223"/>
    <w:rsid w:val="00E012F9"/>
    <w:rsid w:val="00E020C8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86648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3712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2F61"/>
    <w:rsid w:val="00FD318B"/>
    <w:rsid w:val="00FD4B29"/>
    <w:rsid w:val="00FD65BA"/>
    <w:rsid w:val="00FE14E6"/>
    <w:rsid w:val="00FE175C"/>
    <w:rsid w:val="00FE20C5"/>
    <w:rsid w:val="00FE3051"/>
    <w:rsid w:val="00FE32B5"/>
    <w:rsid w:val="00FE4F31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35C6615"/>
    <w:rsid w:val="0AA1970C"/>
    <w:rsid w:val="0F7F0EA5"/>
    <w:rsid w:val="1A7CA4C8"/>
    <w:rsid w:val="1BB36540"/>
    <w:rsid w:val="1D7D5129"/>
    <w:rsid w:val="1EE367D7"/>
    <w:rsid w:val="1FBE4D8F"/>
    <w:rsid w:val="240344BC"/>
    <w:rsid w:val="27BBD431"/>
    <w:rsid w:val="29FB622F"/>
    <w:rsid w:val="2A7575ED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B0D49"/>
    <w:rsid w:val="3FDD0733"/>
    <w:rsid w:val="3FFF6105"/>
    <w:rsid w:val="467F7B33"/>
    <w:rsid w:val="4B94077D"/>
    <w:rsid w:val="4E1161B7"/>
    <w:rsid w:val="4F7A1CAF"/>
    <w:rsid w:val="4FD20CC7"/>
    <w:rsid w:val="51FC00CA"/>
    <w:rsid w:val="575FFACA"/>
    <w:rsid w:val="57E3A12B"/>
    <w:rsid w:val="5CD01AAA"/>
    <w:rsid w:val="5D5E7442"/>
    <w:rsid w:val="5DFC282D"/>
    <w:rsid w:val="5EF2E06A"/>
    <w:rsid w:val="5F7BA06F"/>
    <w:rsid w:val="5FFB8B9E"/>
    <w:rsid w:val="5FFEE2BA"/>
    <w:rsid w:val="66D358B0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8C036"/>
  <w15:docId w15:val="{06C18D5D-A0AC-CA45-96FD-00B8762E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="仿宋_GB2312" w:hAnsiTheme="minorHAnsi"/>
      <w:kern w:val="2"/>
      <w:sz w:val="18"/>
      <w:szCs w:val="18"/>
    </w:rPr>
  </w:style>
  <w:style w:type="paragraph" w:customStyle="1" w:styleId="CharChar9CharChar">
    <w:name w:val="Char Char9 Char Char"/>
    <w:basedOn w:val="a"/>
    <w:qFormat/>
    <w:rPr>
      <w:rFonts w:ascii="仿宋_GB2312" w:hAnsi="Times New Roman" w:cs="Times New Roman"/>
      <w:b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paragraph" w:customStyle="1" w:styleId="10">
    <w:name w:val="修订1"/>
    <w:hidden/>
    <w:uiPriority w:val="99"/>
    <w:semiHidden/>
    <w:qFormat/>
    <w:pPr>
      <w:spacing w:after="160" w:line="278" w:lineRule="auto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pPr>
      <w:spacing w:after="160" w:line="278" w:lineRule="auto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customStyle="1" w:styleId="30">
    <w:name w:val="修订3"/>
    <w:hidden/>
    <w:uiPriority w:val="99"/>
    <w:unhideWhenUsed/>
    <w:qFormat/>
    <w:pPr>
      <w:spacing w:after="160" w:line="278" w:lineRule="auto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ews.qq.com/rain/a/20240515A03C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p.weixin.qq.com/s/Kma_AOU9r78Gx6xEkHLQo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1403</Characters>
  <Application>Microsoft Office Word</Application>
  <DocSecurity>0</DocSecurity>
  <Lines>11</Lines>
  <Paragraphs>3</Paragraphs>
  <ScaleCrop>false</ScaleCrop>
  <Company>Lenovo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wangyongpo</dc:creator>
  <cp:lastModifiedBy>yu Sun</cp:lastModifiedBy>
  <cp:revision>34</cp:revision>
  <cp:lastPrinted>2025-05-06T05:48:00Z</cp:lastPrinted>
  <dcterms:created xsi:type="dcterms:W3CDTF">2025-03-13T16:15:00Z</dcterms:created>
  <dcterms:modified xsi:type="dcterms:W3CDTF">2025-05-06T09:11:00Z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3C843A59CDC545EF9198782E4E370921</vt:lpwstr>
  </property>
</Properties>
</file>